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16" w:rsidRPr="003D2AA4" w:rsidRDefault="00EC2216">
      <w:pPr>
        <w:pStyle w:val="Lisatekst"/>
        <w:numPr>
          <w:ilvl w:val="0"/>
          <w:numId w:val="0"/>
        </w:numPr>
      </w:pPr>
      <w:bookmarkStart w:id="0" w:name="_GoBack"/>
      <w:bookmarkEnd w:id="0"/>
    </w:p>
    <w:p w:rsidR="00EC2216" w:rsidRPr="003D2AA4" w:rsidRDefault="00EC2216">
      <w:pPr>
        <w:pStyle w:val="Lisatekst"/>
        <w:numPr>
          <w:ilvl w:val="0"/>
          <w:numId w:val="0"/>
        </w:numPr>
        <w:spacing w:before="0"/>
      </w:pPr>
    </w:p>
    <w:tbl>
      <w:tblPr>
        <w:tblW w:w="10200" w:type="dxa"/>
        <w:tblLayout w:type="fixed"/>
        <w:tblLook w:val="0000" w:firstRow="0" w:lastRow="0" w:firstColumn="0" w:lastColumn="0" w:noHBand="0" w:noVBand="0"/>
      </w:tblPr>
      <w:tblGrid>
        <w:gridCol w:w="108"/>
        <w:gridCol w:w="1418"/>
        <w:gridCol w:w="1772"/>
        <w:gridCol w:w="689"/>
        <w:gridCol w:w="503"/>
        <w:gridCol w:w="558"/>
        <w:gridCol w:w="2178"/>
        <w:gridCol w:w="1246"/>
        <w:gridCol w:w="1274"/>
        <w:gridCol w:w="103"/>
        <w:gridCol w:w="351"/>
      </w:tblGrid>
      <w:tr w:rsidR="00EC2216" w:rsidRPr="003D2AA4" w:rsidTr="00CE08B7">
        <w:trPr>
          <w:cantSplit/>
        </w:trPr>
        <w:tc>
          <w:tcPr>
            <w:tcW w:w="10200" w:type="dxa"/>
            <w:gridSpan w:val="11"/>
            <w:tcBorders>
              <w:top w:val="nil"/>
              <w:left w:val="nil"/>
              <w:bottom w:val="nil"/>
              <w:right w:val="nil"/>
            </w:tcBorders>
          </w:tcPr>
          <w:p w:rsidR="00EC2216" w:rsidRPr="003D2AA4" w:rsidRDefault="00EC2216">
            <w:pPr>
              <w:pStyle w:val="Kehatekst"/>
              <w:jc w:val="right"/>
            </w:pPr>
          </w:p>
        </w:tc>
      </w:tr>
      <w:tr w:rsidR="00EC2216" w:rsidRPr="003D2AA4" w:rsidTr="00CE08B7">
        <w:trPr>
          <w:cantSplit/>
        </w:trPr>
        <w:tc>
          <w:tcPr>
            <w:tcW w:w="10200" w:type="dxa"/>
            <w:gridSpan w:val="11"/>
            <w:tcBorders>
              <w:top w:val="nil"/>
              <w:left w:val="nil"/>
              <w:bottom w:val="nil"/>
              <w:right w:val="nil"/>
            </w:tcBorders>
          </w:tcPr>
          <w:p w:rsidR="00EC2216" w:rsidRPr="003D2AA4" w:rsidRDefault="00EC2216">
            <w:pPr>
              <w:pStyle w:val="Kehatekst"/>
              <w:tabs>
                <w:tab w:val="left" w:pos="6521"/>
              </w:tabs>
              <w:jc w:val="left"/>
            </w:pPr>
          </w:p>
        </w:tc>
      </w:tr>
      <w:tr w:rsidR="00EC2216" w:rsidRPr="003D2AA4" w:rsidTr="00CE08B7">
        <w:trPr>
          <w:cantSplit/>
        </w:trPr>
        <w:tc>
          <w:tcPr>
            <w:tcW w:w="5048" w:type="dxa"/>
            <w:gridSpan w:val="6"/>
            <w:tcBorders>
              <w:top w:val="nil"/>
              <w:left w:val="nil"/>
              <w:bottom w:val="nil"/>
              <w:right w:val="nil"/>
            </w:tcBorders>
          </w:tcPr>
          <w:p w:rsidR="00EC2216" w:rsidRPr="003D2AA4" w:rsidRDefault="00EC2216">
            <w:pPr>
              <w:rPr>
                <w:b/>
                <w:bCs/>
              </w:rPr>
            </w:pPr>
            <w:r w:rsidRPr="003D2AA4">
              <w:rPr>
                <w:b/>
                <w:bCs/>
              </w:rPr>
              <w:t>TOOTE PÜSIANDMED</w:t>
            </w:r>
          </w:p>
          <w:p w:rsidR="00EC2216" w:rsidRPr="003D2AA4" w:rsidRDefault="00EC2216">
            <w:pPr>
              <w:pStyle w:val="Kehatekst"/>
              <w:tabs>
                <w:tab w:val="left" w:pos="6521"/>
              </w:tabs>
              <w:jc w:val="left"/>
            </w:pPr>
          </w:p>
        </w:tc>
        <w:tc>
          <w:tcPr>
            <w:tcW w:w="5152" w:type="dxa"/>
            <w:gridSpan w:val="5"/>
            <w:tcBorders>
              <w:top w:val="nil"/>
              <w:left w:val="nil"/>
              <w:bottom w:val="nil"/>
              <w:right w:val="nil"/>
            </w:tcBorders>
          </w:tcPr>
          <w:p w:rsidR="00EC2216" w:rsidRPr="003D2AA4" w:rsidRDefault="00EC2216">
            <w:pPr>
              <w:pStyle w:val="Kehatekst"/>
              <w:tabs>
                <w:tab w:val="left" w:pos="6521"/>
              </w:tabs>
              <w:jc w:val="right"/>
              <w:rPr>
                <w:b/>
                <w:bCs/>
              </w:rPr>
            </w:pPr>
            <w:r w:rsidRPr="003D2AA4">
              <w:rPr>
                <w:b/>
                <w:bCs/>
              </w:rPr>
              <w:t>VORM 9 a</w:t>
            </w:r>
          </w:p>
        </w:tc>
      </w:tr>
      <w:tr w:rsidR="00EC2216" w:rsidRPr="003D2AA4" w:rsidTr="00CE08B7">
        <w:trPr>
          <w:cantSplit/>
        </w:trPr>
        <w:tc>
          <w:tcPr>
            <w:tcW w:w="10200" w:type="dxa"/>
            <w:gridSpan w:val="11"/>
            <w:tcBorders>
              <w:top w:val="nil"/>
              <w:left w:val="nil"/>
              <w:bottom w:val="nil"/>
              <w:right w:val="nil"/>
            </w:tcBorders>
          </w:tcPr>
          <w:p w:rsidR="00EC2216" w:rsidRPr="003D2AA4" w:rsidRDefault="00EC2216">
            <w:pPr>
              <w:pStyle w:val="Kehatekst"/>
              <w:tabs>
                <w:tab w:val="left" w:pos="6521"/>
              </w:tabs>
              <w:jc w:val="left"/>
            </w:pPr>
          </w:p>
        </w:tc>
      </w:tr>
      <w:tr w:rsidR="00EC2216" w:rsidRPr="003D2AA4" w:rsidTr="00CE08B7">
        <w:trPr>
          <w:gridAfter w:val="2"/>
          <w:wAfter w:w="454" w:type="dxa"/>
        </w:trPr>
        <w:tc>
          <w:tcPr>
            <w:tcW w:w="1526" w:type="dxa"/>
            <w:gridSpan w:val="2"/>
            <w:tcBorders>
              <w:top w:val="single" w:sz="12" w:space="0" w:color="auto"/>
              <w:left w:val="single" w:sz="12" w:space="0" w:color="auto"/>
              <w:bottom w:val="nil"/>
              <w:right w:val="single" w:sz="4" w:space="0" w:color="auto"/>
            </w:tcBorders>
            <w:shd w:val="clear" w:color="auto" w:fill="F3F3F3"/>
          </w:tcPr>
          <w:p w:rsidR="00EC2216" w:rsidRPr="003D2AA4" w:rsidRDefault="00EC2216">
            <w:pPr>
              <w:rPr>
                <w:b/>
                <w:bCs/>
              </w:rPr>
            </w:pPr>
            <w:r w:rsidRPr="003D2AA4">
              <w:rPr>
                <w:b/>
                <w:bCs/>
              </w:rPr>
              <w:t>Kood</w:t>
            </w:r>
          </w:p>
        </w:tc>
        <w:tc>
          <w:tcPr>
            <w:tcW w:w="8220" w:type="dxa"/>
            <w:gridSpan w:val="7"/>
            <w:tcBorders>
              <w:top w:val="single" w:sz="12" w:space="0" w:color="auto"/>
              <w:left w:val="single" w:sz="4" w:space="0" w:color="auto"/>
              <w:bottom w:val="nil"/>
              <w:right w:val="single" w:sz="12" w:space="0" w:color="auto"/>
            </w:tcBorders>
            <w:shd w:val="clear" w:color="auto" w:fill="F3F3F3"/>
          </w:tcPr>
          <w:p w:rsidR="00EC2216" w:rsidRPr="003D2AA4" w:rsidRDefault="00EC2216">
            <w:pPr>
              <w:rPr>
                <w:b/>
                <w:bCs/>
              </w:rPr>
            </w:pPr>
            <w:r w:rsidRPr="003D2AA4">
              <w:rPr>
                <w:b/>
                <w:bCs/>
              </w:rPr>
              <w:t>Toote nimetus</w:t>
            </w:r>
          </w:p>
        </w:tc>
      </w:tr>
      <w:tr w:rsidR="005455E2" w:rsidRPr="003D2AA4" w:rsidTr="00CE08B7">
        <w:trPr>
          <w:gridAfter w:val="2"/>
          <w:wAfter w:w="454" w:type="dxa"/>
        </w:trPr>
        <w:tc>
          <w:tcPr>
            <w:tcW w:w="1526" w:type="dxa"/>
            <w:gridSpan w:val="2"/>
            <w:tcBorders>
              <w:top w:val="nil"/>
              <w:left w:val="single" w:sz="12" w:space="0" w:color="auto"/>
              <w:bottom w:val="single" w:sz="4" w:space="0" w:color="auto"/>
              <w:right w:val="single" w:sz="4" w:space="0" w:color="auto"/>
            </w:tcBorders>
          </w:tcPr>
          <w:p w:rsidR="005455E2" w:rsidRPr="00E754F1" w:rsidRDefault="00D81D3F" w:rsidP="00D21FE8">
            <w:r>
              <w:t>2273850000</w:t>
            </w:r>
          </w:p>
        </w:tc>
        <w:tc>
          <w:tcPr>
            <w:tcW w:w="8220" w:type="dxa"/>
            <w:gridSpan w:val="7"/>
            <w:tcBorders>
              <w:top w:val="nil"/>
              <w:left w:val="single" w:sz="4" w:space="0" w:color="auto"/>
              <w:bottom w:val="single" w:sz="4" w:space="0" w:color="auto"/>
              <w:right w:val="single" w:sz="12" w:space="0" w:color="auto"/>
            </w:tcBorders>
          </w:tcPr>
          <w:p w:rsidR="005455E2" w:rsidRPr="009034EC" w:rsidRDefault="00F62AE0" w:rsidP="00D21FE8">
            <w:r w:rsidRPr="009034EC">
              <w:t>Noortekeskus</w:t>
            </w:r>
          </w:p>
        </w:tc>
      </w:tr>
      <w:tr w:rsidR="005455E2" w:rsidRPr="003D2AA4" w:rsidTr="00CE08B7">
        <w:trPr>
          <w:gridAfter w:val="2"/>
          <w:wAfter w:w="454" w:type="dxa"/>
          <w:trHeight w:val="280"/>
        </w:trPr>
        <w:tc>
          <w:tcPr>
            <w:tcW w:w="1526" w:type="dxa"/>
            <w:gridSpan w:val="2"/>
            <w:tcBorders>
              <w:top w:val="single" w:sz="4" w:space="0" w:color="auto"/>
              <w:left w:val="single" w:sz="12" w:space="0" w:color="auto"/>
              <w:bottom w:val="nil"/>
              <w:right w:val="single" w:sz="4" w:space="0" w:color="auto"/>
            </w:tcBorders>
            <w:shd w:val="clear" w:color="auto" w:fill="F3F3F3"/>
          </w:tcPr>
          <w:p w:rsidR="005455E2" w:rsidRPr="009034EC" w:rsidRDefault="005455E2">
            <w:pPr>
              <w:rPr>
                <w:b/>
                <w:bCs/>
              </w:rPr>
            </w:pPr>
            <w:r w:rsidRPr="009034EC">
              <w:rPr>
                <w:b/>
                <w:bCs/>
              </w:rPr>
              <w:t>Kood</w:t>
            </w:r>
          </w:p>
        </w:tc>
        <w:tc>
          <w:tcPr>
            <w:tcW w:w="8220" w:type="dxa"/>
            <w:gridSpan w:val="7"/>
            <w:tcBorders>
              <w:top w:val="single" w:sz="4" w:space="0" w:color="auto"/>
              <w:left w:val="single" w:sz="4" w:space="0" w:color="auto"/>
              <w:bottom w:val="nil"/>
              <w:right w:val="single" w:sz="12" w:space="0" w:color="auto"/>
            </w:tcBorders>
            <w:shd w:val="clear" w:color="auto" w:fill="F3F3F3"/>
          </w:tcPr>
          <w:p w:rsidR="005455E2" w:rsidRPr="009034EC" w:rsidRDefault="005455E2">
            <w:pPr>
              <w:rPr>
                <w:b/>
                <w:bCs/>
              </w:rPr>
            </w:pPr>
            <w:r w:rsidRPr="009034EC">
              <w:rPr>
                <w:b/>
                <w:bCs/>
              </w:rPr>
              <w:t>Tootegrupi nimetus</w:t>
            </w:r>
          </w:p>
        </w:tc>
      </w:tr>
      <w:tr w:rsidR="005455E2" w:rsidRPr="003D2AA4" w:rsidTr="00CE08B7">
        <w:trPr>
          <w:gridAfter w:val="2"/>
          <w:wAfter w:w="454" w:type="dxa"/>
          <w:trHeight w:val="277"/>
        </w:trPr>
        <w:tc>
          <w:tcPr>
            <w:tcW w:w="1526" w:type="dxa"/>
            <w:gridSpan w:val="2"/>
            <w:tcBorders>
              <w:top w:val="nil"/>
              <w:left w:val="single" w:sz="12" w:space="0" w:color="auto"/>
              <w:bottom w:val="single" w:sz="4" w:space="0" w:color="auto"/>
              <w:right w:val="single" w:sz="4" w:space="0" w:color="auto"/>
            </w:tcBorders>
          </w:tcPr>
          <w:p w:rsidR="005455E2" w:rsidRPr="003D2AA4" w:rsidRDefault="00D81D3F" w:rsidP="00D81D3F">
            <w:r>
              <w:t>227</w:t>
            </w:r>
            <w:r w:rsidRPr="00D81D3F">
              <w:t>3800000</w:t>
            </w:r>
          </w:p>
        </w:tc>
        <w:tc>
          <w:tcPr>
            <w:tcW w:w="8220" w:type="dxa"/>
            <w:gridSpan w:val="7"/>
            <w:tcBorders>
              <w:top w:val="nil"/>
              <w:left w:val="single" w:sz="4" w:space="0" w:color="auto"/>
              <w:bottom w:val="single" w:sz="4" w:space="0" w:color="auto"/>
              <w:right w:val="single" w:sz="12" w:space="0" w:color="auto"/>
            </w:tcBorders>
          </w:tcPr>
          <w:p w:rsidR="005455E2" w:rsidRPr="003D2AA4" w:rsidRDefault="00B60A75" w:rsidP="00D21FE8">
            <w:r w:rsidRPr="00B60A75">
              <w:t>Noorsootöö</w:t>
            </w:r>
          </w:p>
        </w:tc>
      </w:tr>
      <w:tr w:rsidR="005455E2" w:rsidRPr="003D2AA4" w:rsidTr="00CE08B7">
        <w:trPr>
          <w:gridAfter w:val="2"/>
          <w:wAfter w:w="454" w:type="dxa"/>
          <w:trHeight w:val="277"/>
        </w:trPr>
        <w:tc>
          <w:tcPr>
            <w:tcW w:w="1526" w:type="dxa"/>
            <w:gridSpan w:val="2"/>
            <w:tcBorders>
              <w:top w:val="single" w:sz="4" w:space="0" w:color="auto"/>
              <w:left w:val="single" w:sz="12" w:space="0" w:color="auto"/>
              <w:bottom w:val="nil"/>
              <w:right w:val="single" w:sz="4" w:space="0" w:color="auto"/>
            </w:tcBorders>
            <w:shd w:val="clear" w:color="auto" w:fill="F3F3F3"/>
          </w:tcPr>
          <w:p w:rsidR="005455E2" w:rsidRPr="003D2AA4" w:rsidRDefault="005455E2">
            <w:pPr>
              <w:rPr>
                <w:b/>
                <w:bCs/>
              </w:rPr>
            </w:pPr>
            <w:r w:rsidRPr="003D2AA4">
              <w:rPr>
                <w:b/>
                <w:bCs/>
              </w:rPr>
              <w:t>Kood</w:t>
            </w:r>
          </w:p>
        </w:tc>
        <w:tc>
          <w:tcPr>
            <w:tcW w:w="8220" w:type="dxa"/>
            <w:gridSpan w:val="7"/>
            <w:tcBorders>
              <w:top w:val="single" w:sz="4" w:space="0" w:color="auto"/>
              <w:left w:val="single" w:sz="4" w:space="0" w:color="auto"/>
              <w:bottom w:val="nil"/>
              <w:right w:val="single" w:sz="12" w:space="0" w:color="auto"/>
            </w:tcBorders>
            <w:shd w:val="clear" w:color="auto" w:fill="F3F3F3"/>
          </w:tcPr>
          <w:p w:rsidR="005455E2" w:rsidRPr="003D2AA4" w:rsidRDefault="005455E2">
            <w:pPr>
              <w:rPr>
                <w:b/>
                <w:bCs/>
              </w:rPr>
            </w:pPr>
            <w:r w:rsidRPr="003D2AA4">
              <w:rPr>
                <w:b/>
                <w:bCs/>
              </w:rPr>
              <w:t>Tootevaldkonna nimetus</w:t>
            </w:r>
          </w:p>
        </w:tc>
      </w:tr>
      <w:tr w:rsidR="005455E2" w:rsidRPr="003D2AA4" w:rsidTr="00CE08B7">
        <w:trPr>
          <w:gridAfter w:val="2"/>
          <w:wAfter w:w="454" w:type="dxa"/>
          <w:trHeight w:val="277"/>
        </w:trPr>
        <w:tc>
          <w:tcPr>
            <w:tcW w:w="1526" w:type="dxa"/>
            <w:gridSpan w:val="2"/>
            <w:tcBorders>
              <w:top w:val="nil"/>
              <w:left w:val="single" w:sz="12" w:space="0" w:color="auto"/>
              <w:bottom w:val="single" w:sz="4" w:space="0" w:color="auto"/>
              <w:right w:val="single" w:sz="4" w:space="0" w:color="auto"/>
            </w:tcBorders>
          </w:tcPr>
          <w:p w:rsidR="005455E2" w:rsidRPr="003D2AA4" w:rsidRDefault="000B517F" w:rsidP="007E1B0E">
            <w:r>
              <w:t>227</w:t>
            </w:r>
            <w:r w:rsidR="007E1B0E">
              <w:t>00</w:t>
            </w:r>
            <w:r>
              <w:t>00000</w:t>
            </w:r>
          </w:p>
        </w:tc>
        <w:tc>
          <w:tcPr>
            <w:tcW w:w="8220" w:type="dxa"/>
            <w:gridSpan w:val="7"/>
            <w:tcBorders>
              <w:top w:val="nil"/>
              <w:left w:val="single" w:sz="4" w:space="0" w:color="auto"/>
              <w:bottom w:val="single" w:sz="4" w:space="0" w:color="auto"/>
              <w:right w:val="single" w:sz="12" w:space="0" w:color="auto"/>
            </w:tcBorders>
          </w:tcPr>
          <w:p w:rsidR="005455E2" w:rsidRPr="003D2AA4" w:rsidRDefault="000B517F" w:rsidP="00D21FE8">
            <w:r>
              <w:t>Noorsootöö</w:t>
            </w:r>
          </w:p>
        </w:tc>
      </w:tr>
      <w:tr w:rsidR="005455E2" w:rsidRPr="003D2AA4" w:rsidTr="00CE08B7">
        <w:trPr>
          <w:gridAfter w:val="2"/>
          <w:wAfter w:w="454" w:type="dxa"/>
          <w:trHeight w:val="278"/>
        </w:trPr>
        <w:tc>
          <w:tcPr>
            <w:tcW w:w="4490" w:type="dxa"/>
            <w:gridSpan w:val="5"/>
            <w:tcBorders>
              <w:top w:val="single" w:sz="4" w:space="0" w:color="auto"/>
              <w:left w:val="single" w:sz="12" w:space="0" w:color="auto"/>
              <w:bottom w:val="nil"/>
              <w:right w:val="single" w:sz="4" w:space="0" w:color="auto"/>
            </w:tcBorders>
            <w:shd w:val="clear" w:color="auto" w:fill="F3F3F3"/>
          </w:tcPr>
          <w:p w:rsidR="005455E2" w:rsidRPr="003D2AA4" w:rsidRDefault="005455E2">
            <w:pPr>
              <w:rPr>
                <w:b/>
                <w:bCs/>
              </w:rPr>
            </w:pPr>
            <w:r w:rsidRPr="003D2AA4">
              <w:rPr>
                <w:b/>
                <w:bCs/>
              </w:rPr>
              <w:t>Ametiasutus</w:t>
            </w:r>
          </w:p>
        </w:tc>
        <w:tc>
          <w:tcPr>
            <w:tcW w:w="5256" w:type="dxa"/>
            <w:gridSpan w:val="4"/>
            <w:tcBorders>
              <w:top w:val="single" w:sz="4" w:space="0" w:color="auto"/>
              <w:left w:val="single" w:sz="4" w:space="0" w:color="auto"/>
              <w:bottom w:val="nil"/>
              <w:right w:val="single" w:sz="12" w:space="0" w:color="auto"/>
            </w:tcBorders>
            <w:shd w:val="clear" w:color="auto" w:fill="F3F3F3"/>
          </w:tcPr>
          <w:p w:rsidR="005455E2" w:rsidRPr="003D2AA4" w:rsidRDefault="005455E2">
            <w:pPr>
              <w:rPr>
                <w:b/>
                <w:bCs/>
              </w:rPr>
            </w:pPr>
            <w:r w:rsidRPr="003D2AA4">
              <w:rPr>
                <w:b/>
                <w:bCs/>
              </w:rPr>
              <w:t>Tootevastutaja (ametikoht)</w:t>
            </w:r>
          </w:p>
        </w:tc>
      </w:tr>
      <w:tr w:rsidR="005455E2" w:rsidRPr="003D2AA4" w:rsidTr="00CE08B7">
        <w:trPr>
          <w:gridAfter w:val="2"/>
          <w:wAfter w:w="454" w:type="dxa"/>
          <w:trHeight w:val="277"/>
        </w:trPr>
        <w:tc>
          <w:tcPr>
            <w:tcW w:w="4490" w:type="dxa"/>
            <w:gridSpan w:val="5"/>
            <w:tcBorders>
              <w:top w:val="nil"/>
              <w:left w:val="single" w:sz="12" w:space="0" w:color="auto"/>
              <w:bottom w:val="single" w:sz="12" w:space="0" w:color="auto"/>
              <w:right w:val="single" w:sz="4" w:space="0" w:color="auto"/>
            </w:tcBorders>
          </w:tcPr>
          <w:p w:rsidR="005455E2" w:rsidRPr="003D2AA4" w:rsidRDefault="00D66FAD" w:rsidP="00D21FE8">
            <w:r>
              <w:rPr>
                <w:rFonts w:cs="Tahoma"/>
              </w:rPr>
              <w:t>Lasnamäe Linnaosa Valitsus</w:t>
            </w:r>
          </w:p>
        </w:tc>
        <w:tc>
          <w:tcPr>
            <w:tcW w:w="5256" w:type="dxa"/>
            <w:gridSpan w:val="4"/>
            <w:tcBorders>
              <w:top w:val="nil"/>
              <w:left w:val="single" w:sz="4" w:space="0" w:color="auto"/>
              <w:bottom w:val="single" w:sz="12" w:space="0" w:color="auto"/>
              <w:right w:val="single" w:sz="12" w:space="0" w:color="auto"/>
            </w:tcBorders>
          </w:tcPr>
          <w:p w:rsidR="005455E2" w:rsidRPr="00AA4FA7" w:rsidRDefault="00D66FAD" w:rsidP="003452E7">
            <w:r>
              <w:rPr>
                <w:lang w:val="fi-FI"/>
              </w:rPr>
              <w:t xml:space="preserve">Lasnamäe </w:t>
            </w:r>
            <w:proofErr w:type="spellStart"/>
            <w:r w:rsidR="003452E7">
              <w:rPr>
                <w:lang w:val="fi-FI"/>
              </w:rPr>
              <w:t>Noortekeskuse</w:t>
            </w:r>
            <w:proofErr w:type="spellEnd"/>
            <w:r w:rsidR="003452E7">
              <w:rPr>
                <w:lang w:val="fi-FI"/>
              </w:rPr>
              <w:t xml:space="preserve"> </w:t>
            </w:r>
            <w:proofErr w:type="spellStart"/>
            <w:r w:rsidR="003452E7">
              <w:rPr>
                <w:lang w:val="fi-FI"/>
              </w:rPr>
              <w:t>juhataja</w:t>
            </w:r>
            <w:proofErr w:type="spellEnd"/>
          </w:p>
        </w:tc>
      </w:tr>
      <w:tr w:rsidR="005455E2" w:rsidRPr="003D2AA4" w:rsidTr="00CE08B7">
        <w:trPr>
          <w:gridAfter w:val="2"/>
          <w:wAfter w:w="454" w:type="dxa"/>
        </w:trPr>
        <w:tc>
          <w:tcPr>
            <w:tcW w:w="9746" w:type="dxa"/>
            <w:gridSpan w:val="9"/>
            <w:tcBorders>
              <w:top w:val="single" w:sz="12" w:space="0" w:color="auto"/>
              <w:left w:val="single" w:sz="12" w:space="0" w:color="auto"/>
              <w:bottom w:val="single" w:sz="4" w:space="0" w:color="auto"/>
              <w:right w:val="single" w:sz="12" w:space="0" w:color="auto"/>
            </w:tcBorders>
            <w:shd w:val="clear" w:color="auto" w:fill="F3F3F3"/>
          </w:tcPr>
          <w:p w:rsidR="005455E2" w:rsidRPr="003D2AA4" w:rsidRDefault="005455E2">
            <w:pPr>
              <w:rPr>
                <w:b/>
                <w:bCs/>
              </w:rPr>
            </w:pPr>
            <w:r w:rsidRPr="003D2AA4">
              <w:rPr>
                <w:b/>
                <w:bCs/>
              </w:rPr>
              <w:t>Toote eesmärk</w:t>
            </w:r>
          </w:p>
        </w:tc>
      </w:tr>
      <w:tr w:rsidR="005455E2" w:rsidRPr="003D2AA4" w:rsidTr="00CE08B7">
        <w:trPr>
          <w:gridAfter w:val="2"/>
          <w:wAfter w:w="454" w:type="dxa"/>
        </w:trPr>
        <w:tc>
          <w:tcPr>
            <w:tcW w:w="9746" w:type="dxa"/>
            <w:gridSpan w:val="9"/>
            <w:tcBorders>
              <w:top w:val="single" w:sz="4" w:space="0" w:color="auto"/>
              <w:left w:val="single" w:sz="12" w:space="0" w:color="auto"/>
              <w:bottom w:val="single" w:sz="4" w:space="0" w:color="auto"/>
              <w:right w:val="single" w:sz="12" w:space="0" w:color="auto"/>
            </w:tcBorders>
          </w:tcPr>
          <w:p w:rsidR="005455E2" w:rsidRPr="00105C34" w:rsidRDefault="00017E88" w:rsidP="004C6242">
            <w:pPr>
              <w:pStyle w:val="Pis"/>
              <w:rPr>
                <w:lang w:val="en-GB"/>
              </w:rPr>
            </w:pPr>
            <w:r w:rsidRPr="003628A3">
              <w:rPr>
                <w:color w:val="000000"/>
              </w:rPr>
              <w:t>Noortele arendavaks tegevuseks tingimuste loomine, mis võimaldab neil vaba tahte alusel tegutseda väljaspool perekonda, õppekava, tööd. Soodsate tingimuste loomine noorte omaalgatuslikeks harrastusteks vabal ajal. Noorte suunamine harivate ja arendavate vaba aja tegevuste juurde.</w:t>
            </w:r>
            <w:r w:rsidR="00105C34">
              <w:rPr>
                <w:color w:val="000000"/>
              </w:rPr>
              <w:t xml:space="preserve"> </w:t>
            </w:r>
          </w:p>
        </w:tc>
      </w:tr>
      <w:tr w:rsidR="005455E2" w:rsidRPr="003D2AA4" w:rsidTr="00CE08B7">
        <w:trPr>
          <w:gridAfter w:val="2"/>
          <w:wAfter w:w="454" w:type="dxa"/>
        </w:trPr>
        <w:tc>
          <w:tcPr>
            <w:tcW w:w="9746" w:type="dxa"/>
            <w:gridSpan w:val="9"/>
            <w:tcBorders>
              <w:top w:val="single" w:sz="4" w:space="0" w:color="auto"/>
              <w:left w:val="single" w:sz="12" w:space="0" w:color="auto"/>
              <w:bottom w:val="nil"/>
              <w:right w:val="single" w:sz="12" w:space="0" w:color="auto"/>
            </w:tcBorders>
            <w:shd w:val="clear" w:color="auto" w:fill="F3F3F3"/>
          </w:tcPr>
          <w:p w:rsidR="005455E2" w:rsidRPr="003D2AA4" w:rsidRDefault="005455E2">
            <w:pPr>
              <w:rPr>
                <w:b/>
                <w:bCs/>
              </w:rPr>
            </w:pPr>
            <w:r w:rsidRPr="003D2AA4">
              <w:rPr>
                <w:b/>
                <w:bCs/>
              </w:rPr>
              <w:t>Toote üldine kirjeldus</w:t>
            </w:r>
          </w:p>
        </w:tc>
      </w:tr>
      <w:tr w:rsidR="005455E2" w:rsidRPr="003D2AA4" w:rsidTr="00CE08B7">
        <w:trPr>
          <w:gridAfter w:val="2"/>
          <w:wAfter w:w="454" w:type="dxa"/>
          <w:trHeight w:val="1161"/>
        </w:trPr>
        <w:tc>
          <w:tcPr>
            <w:tcW w:w="9746" w:type="dxa"/>
            <w:gridSpan w:val="9"/>
            <w:tcBorders>
              <w:top w:val="nil"/>
              <w:left w:val="single" w:sz="12" w:space="0" w:color="auto"/>
              <w:bottom w:val="single" w:sz="12" w:space="0" w:color="auto"/>
              <w:right w:val="single" w:sz="12" w:space="0" w:color="auto"/>
            </w:tcBorders>
          </w:tcPr>
          <w:p w:rsidR="00B17AF1" w:rsidRPr="003628A3" w:rsidRDefault="00017E88" w:rsidP="00017E88">
            <w:pPr>
              <w:pStyle w:val="Pis"/>
            </w:pPr>
            <w:r w:rsidRPr="003628A3">
              <w:t xml:space="preserve">Noortekeskus soodustab mitteformaalset õppimist ja on piirkondliku noorsootöö peamiseks korraldajaks, viies läbi nii piirkondlikke kui ka ülelinnalisi noorteüritusi. Noored saavad noortekeskustest infot, abi ja toetust oma ideede rakendamisel, võivad kasutada ruume ning vahendeid ja osaleda noortekeskuste poolt korraldatavates tegevustes. Noortekeskus </w:t>
            </w:r>
            <w:r w:rsidR="007305D6" w:rsidRPr="003628A3">
              <w:t>v</w:t>
            </w:r>
            <w:r w:rsidRPr="003628A3">
              <w:t>õimaldab organiseerida noorte vaba aja tegevus, kes veedavad enamuse oma vabast ajast sihitult.</w:t>
            </w:r>
          </w:p>
          <w:p w:rsidR="005455E2" w:rsidRPr="003628A3" w:rsidRDefault="00017E88" w:rsidP="00017E88">
            <w:pPr>
              <w:pStyle w:val="Pis"/>
            </w:pPr>
            <w:r w:rsidRPr="003628A3">
              <w:t>Noortekeskus</w:t>
            </w:r>
            <w:r w:rsidR="008B511E" w:rsidRPr="003628A3">
              <w:t>e</w:t>
            </w:r>
            <w:r w:rsidRPr="003628A3">
              <w:t xml:space="preserve"> teenust osutatakse aadressil Kahu tn 4, 13619 Tallinn. Keskuste külastamine on tasuta. </w:t>
            </w:r>
          </w:p>
        </w:tc>
      </w:tr>
      <w:tr w:rsidR="005455E2" w:rsidRPr="003D2AA4" w:rsidTr="00CE08B7">
        <w:trPr>
          <w:gridAfter w:val="2"/>
          <w:wAfter w:w="454" w:type="dxa"/>
        </w:trPr>
        <w:tc>
          <w:tcPr>
            <w:tcW w:w="9746" w:type="dxa"/>
            <w:gridSpan w:val="9"/>
            <w:tcBorders>
              <w:top w:val="single" w:sz="12" w:space="0" w:color="auto"/>
              <w:left w:val="single" w:sz="12" w:space="0" w:color="auto"/>
              <w:bottom w:val="single" w:sz="4" w:space="0" w:color="auto"/>
              <w:right w:val="single" w:sz="12" w:space="0" w:color="auto"/>
            </w:tcBorders>
            <w:shd w:val="clear" w:color="auto" w:fill="F3F3F3"/>
          </w:tcPr>
          <w:p w:rsidR="005455E2" w:rsidRPr="003D2AA4" w:rsidRDefault="005455E2">
            <w:pPr>
              <w:rPr>
                <w:b/>
                <w:bCs/>
              </w:rPr>
            </w:pPr>
            <w:r w:rsidRPr="003D2AA4">
              <w:rPr>
                <w:b/>
                <w:bCs/>
              </w:rPr>
              <w:t>Toote kvaliteeti või kvantiteeti sätestavad õigusaktid ja standardid</w:t>
            </w:r>
          </w:p>
        </w:tc>
      </w:tr>
      <w:tr w:rsidR="005455E2" w:rsidRPr="003D2AA4" w:rsidTr="00CE08B7">
        <w:trPr>
          <w:gridAfter w:val="2"/>
          <w:wAfter w:w="454" w:type="dxa"/>
        </w:trPr>
        <w:tc>
          <w:tcPr>
            <w:tcW w:w="8472" w:type="dxa"/>
            <w:gridSpan w:val="8"/>
            <w:tcBorders>
              <w:top w:val="single" w:sz="4" w:space="0" w:color="auto"/>
              <w:left w:val="single" w:sz="12" w:space="0" w:color="auto"/>
              <w:bottom w:val="nil"/>
              <w:right w:val="single" w:sz="4" w:space="0" w:color="auto"/>
            </w:tcBorders>
            <w:shd w:val="clear" w:color="auto" w:fill="F3F3F3"/>
          </w:tcPr>
          <w:p w:rsidR="005455E2" w:rsidRPr="003D2AA4" w:rsidRDefault="005455E2">
            <w:r w:rsidRPr="003D2AA4">
              <w:t>Riigi õigusaktid</w:t>
            </w:r>
          </w:p>
        </w:tc>
        <w:tc>
          <w:tcPr>
            <w:tcW w:w="1274" w:type="dxa"/>
            <w:tcBorders>
              <w:top w:val="single" w:sz="4" w:space="0" w:color="auto"/>
              <w:left w:val="single" w:sz="4" w:space="0" w:color="auto"/>
              <w:bottom w:val="nil"/>
              <w:right w:val="single" w:sz="12" w:space="0" w:color="auto"/>
            </w:tcBorders>
            <w:shd w:val="clear" w:color="auto" w:fill="F3F3F3"/>
          </w:tcPr>
          <w:p w:rsidR="005455E2" w:rsidRPr="003D2AA4" w:rsidRDefault="005455E2">
            <w:r w:rsidRPr="003D2AA4">
              <w:t>Paragrahv</w:t>
            </w:r>
          </w:p>
        </w:tc>
      </w:tr>
      <w:tr w:rsidR="00C242B6" w:rsidRPr="003D2AA4" w:rsidTr="00CE08B7">
        <w:trPr>
          <w:gridAfter w:val="2"/>
          <w:wAfter w:w="454" w:type="dxa"/>
          <w:trHeight w:val="227"/>
        </w:trPr>
        <w:tc>
          <w:tcPr>
            <w:tcW w:w="8472" w:type="dxa"/>
            <w:gridSpan w:val="8"/>
            <w:tcBorders>
              <w:top w:val="nil"/>
              <w:left w:val="single" w:sz="12" w:space="0" w:color="auto"/>
              <w:bottom w:val="single" w:sz="4" w:space="0" w:color="auto"/>
              <w:right w:val="single" w:sz="4" w:space="0" w:color="auto"/>
            </w:tcBorders>
          </w:tcPr>
          <w:p w:rsidR="007015E5" w:rsidRPr="007015E5" w:rsidRDefault="00D90548" w:rsidP="007015E5">
            <w:pPr>
              <w:pStyle w:val="Pis"/>
            </w:pPr>
            <w:hyperlink r:id="rId8" w:history="1">
              <w:r w:rsidR="007015E5" w:rsidRPr="007015E5">
                <w:rPr>
                  <w:rStyle w:val="Hperlink"/>
                </w:rPr>
                <w:t>Kohaliku omavalitsuse korralduse seadus</w:t>
              </w:r>
            </w:hyperlink>
          </w:p>
          <w:p w:rsidR="007015E5" w:rsidRPr="007015E5" w:rsidRDefault="00D90548" w:rsidP="007015E5">
            <w:pPr>
              <w:pStyle w:val="Pis"/>
            </w:pPr>
            <w:hyperlink r:id="rId9" w:history="1">
              <w:r w:rsidR="007015E5" w:rsidRPr="007015E5">
                <w:rPr>
                  <w:rStyle w:val="Hperlink"/>
                </w:rPr>
                <w:t>Noorsootöö seadus</w:t>
              </w:r>
            </w:hyperlink>
          </w:p>
          <w:p w:rsidR="00C242B6" w:rsidRPr="003628A3" w:rsidRDefault="00C242B6" w:rsidP="007015E5">
            <w:pPr>
              <w:pStyle w:val="Pis"/>
            </w:pPr>
          </w:p>
        </w:tc>
        <w:tc>
          <w:tcPr>
            <w:tcW w:w="1274" w:type="dxa"/>
            <w:tcBorders>
              <w:top w:val="nil"/>
              <w:left w:val="single" w:sz="4" w:space="0" w:color="auto"/>
              <w:bottom w:val="single" w:sz="4" w:space="0" w:color="auto"/>
              <w:right w:val="single" w:sz="12" w:space="0" w:color="auto"/>
            </w:tcBorders>
          </w:tcPr>
          <w:p w:rsidR="00C242B6" w:rsidRDefault="00C242B6" w:rsidP="00C84195">
            <w:r>
              <w:t>§ 2, §3, §5,§6</w:t>
            </w:r>
          </w:p>
          <w:p w:rsidR="00C242B6" w:rsidRDefault="00C242B6" w:rsidP="00C84195">
            <w:r>
              <w:t>§4, §8</w:t>
            </w:r>
          </w:p>
        </w:tc>
      </w:tr>
      <w:tr w:rsidR="00C242B6" w:rsidRPr="003D2AA4" w:rsidTr="00CE08B7">
        <w:trPr>
          <w:gridAfter w:val="2"/>
          <w:wAfter w:w="454" w:type="dxa"/>
        </w:trPr>
        <w:tc>
          <w:tcPr>
            <w:tcW w:w="8472" w:type="dxa"/>
            <w:gridSpan w:val="8"/>
            <w:tcBorders>
              <w:top w:val="single" w:sz="4" w:space="0" w:color="auto"/>
              <w:left w:val="single" w:sz="12" w:space="0" w:color="auto"/>
              <w:bottom w:val="nil"/>
              <w:right w:val="single" w:sz="4" w:space="0" w:color="auto"/>
            </w:tcBorders>
            <w:shd w:val="clear" w:color="auto" w:fill="F3F3F3"/>
          </w:tcPr>
          <w:p w:rsidR="00C242B6" w:rsidRPr="003D2AA4" w:rsidRDefault="00C242B6">
            <w:r w:rsidRPr="003D2AA4">
              <w:t>Linnavolikogu õigusaktid</w:t>
            </w:r>
          </w:p>
        </w:tc>
        <w:tc>
          <w:tcPr>
            <w:tcW w:w="1274" w:type="dxa"/>
            <w:tcBorders>
              <w:top w:val="single" w:sz="4" w:space="0" w:color="auto"/>
              <w:left w:val="single" w:sz="4" w:space="0" w:color="auto"/>
              <w:bottom w:val="nil"/>
              <w:right w:val="single" w:sz="12" w:space="0" w:color="auto"/>
            </w:tcBorders>
            <w:shd w:val="clear" w:color="auto" w:fill="F3F3F3"/>
          </w:tcPr>
          <w:p w:rsidR="00C242B6" w:rsidRPr="003D2AA4" w:rsidRDefault="00C242B6">
            <w:r w:rsidRPr="003D2AA4">
              <w:t>Paragrahv</w:t>
            </w:r>
          </w:p>
        </w:tc>
      </w:tr>
      <w:tr w:rsidR="00C242B6" w:rsidRPr="003D2AA4" w:rsidTr="00CE08B7">
        <w:trPr>
          <w:gridAfter w:val="2"/>
          <w:wAfter w:w="454" w:type="dxa"/>
          <w:trHeight w:val="221"/>
        </w:trPr>
        <w:tc>
          <w:tcPr>
            <w:tcW w:w="8472" w:type="dxa"/>
            <w:gridSpan w:val="8"/>
            <w:tcBorders>
              <w:top w:val="nil"/>
              <w:left w:val="single" w:sz="12" w:space="0" w:color="auto"/>
              <w:bottom w:val="single" w:sz="4" w:space="0" w:color="auto"/>
              <w:right w:val="single" w:sz="4" w:space="0" w:color="auto"/>
            </w:tcBorders>
          </w:tcPr>
          <w:p w:rsidR="007015E5" w:rsidRPr="007015E5" w:rsidRDefault="007015E5" w:rsidP="007015E5">
            <w:pPr>
              <w:spacing w:before="120"/>
            </w:pPr>
            <w:r w:rsidRPr="007015E5">
              <w:t xml:space="preserve">Tallinna Linnavolikogu 10.10.1996 määrus nr 27 </w:t>
            </w:r>
            <w:hyperlink r:id="rId10" w:history="1">
              <w:r w:rsidRPr="007015E5">
                <w:rPr>
                  <w:rStyle w:val="Hperlink"/>
                </w:rPr>
                <w:t>„Tallinna põhimäärus“</w:t>
              </w:r>
            </w:hyperlink>
          </w:p>
          <w:p w:rsidR="007015E5" w:rsidRPr="007015E5" w:rsidRDefault="007015E5" w:rsidP="007015E5">
            <w:pPr>
              <w:spacing w:before="120"/>
            </w:pPr>
            <w:r w:rsidRPr="007015E5">
              <w:t xml:space="preserve">Tallinna Linnavolikogu 13.06.2014 määrus nr 21 </w:t>
            </w:r>
            <w:hyperlink r:id="rId11" w:history="1">
              <w:r w:rsidRPr="007015E5">
                <w:rPr>
                  <w:rStyle w:val="Hperlink"/>
                </w:rPr>
                <w:t>„Noortekeskuse teenuse ja ülelinnaliste noorsootöö programmide korraldamine“</w:t>
              </w:r>
            </w:hyperlink>
          </w:p>
          <w:p w:rsidR="00E754F1" w:rsidRDefault="007015E5" w:rsidP="007015E5">
            <w:pPr>
              <w:spacing w:before="120"/>
              <w:rPr>
                <w:rStyle w:val="Hperlink"/>
              </w:rPr>
            </w:pPr>
            <w:r w:rsidRPr="007015E5">
              <w:t xml:space="preserve">Tallinna Linnavolikogu 13.06.2013 määrus nr 29 </w:t>
            </w:r>
            <w:hyperlink r:id="rId12" w:history="1">
              <w:r w:rsidRPr="007015E5">
                <w:rPr>
                  <w:rStyle w:val="Hperlink"/>
                </w:rPr>
                <w:t>„Tallinna arengukava 2014-2020“</w:t>
              </w:r>
            </w:hyperlink>
          </w:p>
          <w:p w:rsidR="00105C34" w:rsidRPr="003D2AA4" w:rsidRDefault="00105C34" w:rsidP="007015E5">
            <w:pPr>
              <w:spacing w:before="120"/>
            </w:pPr>
            <w:r w:rsidRPr="00105C34">
              <w:t>Tallinna Linnavolikogu 14. mai 2015 määruse nr 7 „Lasnamäe linnaosa arengukava 2015–2020”</w:t>
            </w:r>
          </w:p>
        </w:tc>
        <w:tc>
          <w:tcPr>
            <w:tcW w:w="1274" w:type="dxa"/>
            <w:tcBorders>
              <w:top w:val="nil"/>
              <w:left w:val="single" w:sz="4" w:space="0" w:color="auto"/>
              <w:bottom w:val="single" w:sz="4" w:space="0" w:color="auto"/>
              <w:right w:val="single" w:sz="12" w:space="0" w:color="auto"/>
            </w:tcBorders>
          </w:tcPr>
          <w:p w:rsidR="00C242B6" w:rsidRDefault="00C242B6" w:rsidP="00D21FE8">
            <w:r>
              <w:t>§ 6</w:t>
            </w:r>
          </w:p>
          <w:p w:rsidR="00C242B6" w:rsidRDefault="00C242B6" w:rsidP="00D21FE8"/>
          <w:p w:rsidR="007015E5" w:rsidRPr="007015E5" w:rsidRDefault="007015E5" w:rsidP="007015E5">
            <w:r w:rsidRPr="007015E5">
              <w:t>§2-§7</w:t>
            </w:r>
          </w:p>
          <w:p w:rsidR="007015E5" w:rsidRDefault="007015E5" w:rsidP="007015E5"/>
          <w:p w:rsidR="003F2287" w:rsidRPr="007015E5" w:rsidRDefault="003F2287" w:rsidP="007015E5"/>
          <w:p w:rsidR="007015E5" w:rsidRPr="007015E5" w:rsidRDefault="007015E5" w:rsidP="007015E5"/>
          <w:p w:rsidR="00E754F1" w:rsidRDefault="00E754F1" w:rsidP="00736629"/>
          <w:p w:rsidR="00E754F1" w:rsidRPr="003D2AA4" w:rsidRDefault="00E754F1" w:rsidP="00736629"/>
        </w:tc>
      </w:tr>
      <w:tr w:rsidR="00C242B6" w:rsidRPr="003D2AA4" w:rsidTr="00CE08B7">
        <w:trPr>
          <w:gridAfter w:val="2"/>
          <w:wAfter w:w="454" w:type="dxa"/>
        </w:trPr>
        <w:tc>
          <w:tcPr>
            <w:tcW w:w="8472" w:type="dxa"/>
            <w:gridSpan w:val="8"/>
            <w:tcBorders>
              <w:top w:val="single" w:sz="4" w:space="0" w:color="auto"/>
              <w:left w:val="single" w:sz="12" w:space="0" w:color="auto"/>
              <w:bottom w:val="nil"/>
              <w:right w:val="single" w:sz="4" w:space="0" w:color="auto"/>
            </w:tcBorders>
            <w:shd w:val="clear" w:color="auto" w:fill="F3F3F3"/>
          </w:tcPr>
          <w:p w:rsidR="00C242B6" w:rsidRPr="003D2AA4" w:rsidRDefault="00C242B6">
            <w:r w:rsidRPr="003D2AA4">
              <w:t>Linnavalitsuse õigusaktid</w:t>
            </w:r>
          </w:p>
        </w:tc>
        <w:tc>
          <w:tcPr>
            <w:tcW w:w="1274" w:type="dxa"/>
            <w:tcBorders>
              <w:top w:val="single" w:sz="4" w:space="0" w:color="auto"/>
              <w:left w:val="single" w:sz="4" w:space="0" w:color="auto"/>
              <w:bottom w:val="nil"/>
              <w:right w:val="single" w:sz="12" w:space="0" w:color="auto"/>
            </w:tcBorders>
            <w:shd w:val="clear" w:color="auto" w:fill="F3F3F3"/>
          </w:tcPr>
          <w:p w:rsidR="00C242B6" w:rsidRPr="003D2AA4" w:rsidRDefault="00C242B6">
            <w:r w:rsidRPr="003D2AA4">
              <w:t>Paragrahv</w:t>
            </w:r>
          </w:p>
        </w:tc>
      </w:tr>
      <w:tr w:rsidR="00C242B6" w:rsidRPr="003D2AA4" w:rsidTr="00CE08B7">
        <w:trPr>
          <w:gridAfter w:val="2"/>
          <w:wAfter w:w="454" w:type="dxa"/>
          <w:trHeight w:val="255"/>
        </w:trPr>
        <w:tc>
          <w:tcPr>
            <w:tcW w:w="8472" w:type="dxa"/>
            <w:gridSpan w:val="8"/>
            <w:tcBorders>
              <w:top w:val="nil"/>
              <w:left w:val="single" w:sz="12" w:space="0" w:color="auto"/>
              <w:bottom w:val="single" w:sz="4" w:space="0" w:color="auto"/>
              <w:right w:val="single" w:sz="4" w:space="0" w:color="auto"/>
            </w:tcBorders>
          </w:tcPr>
          <w:p w:rsidR="00C242B6" w:rsidRPr="003628A3" w:rsidRDefault="00C242B6" w:rsidP="005D4F41">
            <w:pPr>
              <w:pStyle w:val="Pis"/>
              <w:jc w:val="left"/>
            </w:pPr>
            <w:r w:rsidRPr="003628A3">
              <w:t>Tallinna Linnavalitsuse 11.02.2013 määrus nr 12 „</w:t>
            </w:r>
            <w:hyperlink r:id="rId13" w:history="1">
              <w:r w:rsidRPr="003628A3">
                <w:rPr>
                  <w:color w:val="0B0BE5"/>
                  <w:u w:val="single"/>
                </w:rPr>
                <w:t>Lasnamäe Noortekeskuse põhimäärus</w:t>
              </w:r>
            </w:hyperlink>
            <w:r w:rsidRPr="003628A3">
              <w:rPr>
                <w:color w:val="0B0BE5"/>
                <w:u w:val="single"/>
              </w:rPr>
              <w:t>“</w:t>
            </w:r>
          </w:p>
          <w:p w:rsidR="00C242B6" w:rsidRPr="003628A3" w:rsidRDefault="00C242B6" w:rsidP="002D70BB">
            <w:pPr>
              <w:pStyle w:val="Pis"/>
              <w:jc w:val="left"/>
            </w:pPr>
          </w:p>
        </w:tc>
        <w:tc>
          <w:tcPr>
            <w:tcW w:w="1274" w:type="dxa"/>
            <w:tcBorders>
              <w:top w:val="nil"/>
              <w:left w:val="single" w:sz="4" w:space="0" w:color="auto"/>
              <w:bottom w:val="single" w:sz="4" w:space="0" w:color="auto"/>
              <w:right w:val="single" w:sz="12" w:space="0" w:color="auto"/>
            </w:tcBorders>
          </w:tcPr>
          <w:p w:rsidR="00C242B6" w:rsidRPr="003D2AA4" w:rsidRDefault="00C242B6" w:rsidP="00D21FE8"/>
        </w:tc>
      </w:tr>
      <w:tr w:rsidR="00C242B6" w:rsidRPr="003D2AA4" w:rsidTr="00CE08B7">
        <w:trPr>
          <w:gridAfter w:val="2"/>
          <w:wAfter w:w="454" w:type="dxa"/>
        </w:trPr>
        <w:tc>
          <w:tcPr>
            <w:tcW w:w="9746" w:type="dxa"/>
            <w:gridSpan w:val="9"/>
            <w:tcBorders>
              <w:top w:val="single" w:sz="4" w:space="0" w:color="auto"/>
              <w:left w:val="single" w:sz="12" w:space="0" w:color="auto"/>
              <w:bottom w:val="nil"/>
              <w:right w:val="single" w:sz="12" w:space="0" w:color="auto"/>
            </w:tcBorders>
            <w:shd w:val="clear" w:color="auto" w:fill="F3F3F3"/>
          </w:tcPr>
          <w:p w:rsidR="00C242B6" w:rsidRPr="003D2AA4" w:rsidRDefault="00C242B6">
            <w:r w:rsidRPr="003D2AA4">
              <w:t>Ametkondlikud regulatiivaktid</w:t>
            </w:r>
          </w:p>
        </w:tc>
      </w:tr>
      <w:tr w:rsidR="00C242B6" w:rsidRPr="003D2AA4" w:rsidTr="00CE08B7">
        <w:trPr>
          <w:gridAfter w:val="2"/>
          <w:wAfter w:w="454" w:type="dxa"/>
          <w:trHeight w:val="235"/>
        </w:trPr>
        <w:tc>
          <w:tcPr>
            <w:tcW w:w="9746" w:type="dxa"/>
            <w:gridSpan w:val="9"/>
            <w:tcBorders>
              <w:top w:val="nil"/>
              <w:left w:val="single" w:sz="12" w:space="0" w:color="auto"/>
              <w:bottom w:val="single" w:sz="4" w:space="0" w:color="auto"/>
              <w:right w:val="single" w:sz="12" w:space="0" w:color="auto"/>
            </w:tcBorders>
          </w:tcPr>
          <w:p w:rsidR="00C242B6" w:rsidRDefault="00C242B6" w:rsidP="008909A4">
            <w:pPr>
              <w:pStyle w:val="Pis"/>
              <w:spacing w:before="120"/>
              <w:rPr>
                <w:color w:val="0B0BE5"/>
                <w:u w:val="single"/>
              </w:rPr>
            </w:pPr>
            <w:r w:rsidRPr="003628A3">
              <w:t xml:space="preserve">Lasnamäe Linnaosa Valitsuse vanema 15.04.2013 korraldus nr LLOV-4/5 </w:t>
            </w:r>
            <w:r w:rsidRPr="003628A3">
              <w:rPr>
                <w:color w:val="0B0BE5"/>
                <w:u w:val="single"/>
              </w:rPr>
              <w:t>„Lasnamäe Noortekeskuse tasuliste teenuste hindade kehtestamine“</w:t>
            </w:r>
          </w:p>
          <w:p w:rsidR="00C242B6" w:rsidRPr="003628A3" w:rsidRDefault="00C242B6" w:rsidP="008909A4">
            <w:pPr>
              <w:pStyle w:val="Pis"/>
              <w:spacing w:before="120"/>
              <w:rPr>
                <w:color w:val="FF0000"/>
              </w:rPr>
            </w:pPr>
          </w:p>
        </w:tc>
      </w:tr>
      <w:tr w:rsidR="00C242B6" w:rsidRPr="003D2AA4" w:rsidTr="00CE08B7">
        <w:trPr>
          <w:gridAfter w:val="2"/>
          <w:wAfter w:w="454" w:type="dxa"/>
        </w:trPr>
        <w:tc>
          <w:tcPr>
            <w:tcW w:w="3298" w:type="dxa"/>
            <w:gridSpan w:val="3"/>
            <w:tcBorders>
              <w:top w:val="single" w:sz="12" w:space="0" w:color="auto"/>
              <w:left w:val="single" w:sz="12" w:space="0" w:color="auto"/>
              <w:bottom w:val="nil"/>
              <w:right w:val="single" w:sz="4" w:space="0" w:color="auto"/>
            </w:tcBorders>
            <w:shd w:val="clear" w:color="auto" w:fill="F3F3F3"/>
          </w:tcPr>
          <w:p w:rsidR="00C242B6" w:rsidRPr="003D2AA4" w:rsidRDefault="00C242B6">
            <w:pPr>
              <w:pStyle w:val="Kehatekst"/>
              <w:rPr>
                <w:b/>
                <w:bCs/>
              </w:rPr>
            </w:pPr>
            <w:r w:rsidRPr="003D2AA4">
              <w:rPr>
                <w:b/>
                <w:bCs/>
              </w:rPr>
              <w:t>Toote sihtgrupi nimetus</w:t>
            </w:r>
          </w:p>
        </w:tc>
        <w:tc>
          <w:tcPr>
            <w:tcW w:w="6448" w:type="dxa"/>
            <w:gridSpan w:val="6"/>
            <w:tcBorders>
              <w:top w:val="single" w:sz="12" w:space="0" w:color="auto"/>
              <w:left w:val="single" w:sz="4" w:space="0" w:color="auto"/>
              <w:bottom w:val="single" w:sz="4" w:space="0" w:color="auto"/>
              <w:right w:val="single" w:sz="12" w:space="0" w:color="auto"/>
            </w:tcBorders>
          </w:tcPr>
          <w:p w:rsidR="00C242B6" w:rsidRPr="003D2AA4" w:rsidRDefault="00105C34" w:rsidP="00F97819">
            <w:r>
              <w:t>Tallinna  7</w:t>
            </w:r>
            <w:r w:rsidR="00C242B6">
              <w:t>-26</w:t>
            </w:r>
            <w:r w:rsidR="00232A57">
              <w:t xml:space="preserve"> </w:t>
            </w:r>
            <w:r w:rsidR="00C242B6">
              <w:t xml:space="preserve"> aastased noored</w:t>
            </w:r>
          </w:p>
        </w:tc>
      </w:tr>
      <w:tr w:rsidR="00C242B6" w:rsidRPr="003D2AA4" w:rsidTr="00CE08B7">
        <w:trPr>
          <w:gridAfter w:val="2"/>
          <w:wAfter w:w="454" w:type="dxa"/>
          <w:trHeight w:val="27"/>
        </w:trPr>
        <w:tc>
          <w:tcPr>
            <w:tcW w:w="9746" w:type="dxa"/>
            <w:gridSpan w:val="9"/>
            <w:tcBorders>
              <w:top w:val="single" w:sz="4" w:space="0" w:color="auto"/>
              <w:left w:val="single" w:sz="12" w:space="0" w:color="auto"/>
              <w:bottom w:val="single" w:sz="4" w:space="0" w:color="auto"/>
              <w:right w:val="single" w:sz="12" w:space="0" w:color="auto"/>
            </w:tcBorders>
            <w:shd w:val="clear" w:color="auto" w:fill="F3F3F3"/>
          </w:tcPr>
          <w:p w:rsidR="00C242B6" w:rsidRPr="003D2AA4" w:rsidRDefault="00C242B6">
            <w:pPr>
              <w:rPr>
                <w:b/>
                <w:bCs/>
              </w:rPr>
            </w:pPr>
            <w:r w:rsidRPr="003D2AA4">
              <w:rPr>
                <w:b/>
                <w:bCs/>
              </w:rPr>
              <w:t>Mõõdiku nimetus</w:t>
            </w:r>
          </w:p>
        </w:tc>
      </w:tr>
      <w:tr w:rsidR="00C242B6" w:rsidRPr="003D2AA4" w:rsidTr="00CE08B7">
        <w:trPr>
          <w:gridAfter w:val="2"/>
          <w:wAfter w:w="454" w:type="dxa"/>
        </w:trPr>
        <w:tc>
          <w:tcPr>
            <w:tcW w:w="9746" w:type="dxa"/>
            <w:gridSpan w:val="9"/>
            <w:tcBorders>
              <w:top w:val="single" w:sz="12" w:space="0" w:color="auto"/>
              <w:left w:val="single" w:sz="12" w:space="0" w:color="auto"/>
              <w:bottom w:val="nil"/>
              <w:right w:val="single" w:sz="12" w:space="0" w:color="auto"/>
            </w:tcBorders>
            <w:shd w:val="clear" w:color="auto" w:fill="F3F3F3"/>
          </w:tcPr>
          <w:p w:rsidR="00C242B6" w:rsidRPr="000B60A5" w:rsidRDefault="00C242B6" w:rsidP="000B60A5">
            <w:pPr>
              <w:rPr>
                <w:b/>
              </w:rPr>
            </w:pPr>
            <w:r w:rsidRPr="000B60A5">
              <w:rPr>
                <w:b/>
              </w:rPr>
              <w:t>Märkused, kommentaarid</w:t>
            </w:r>
          </w:p>
          <w:p w:rsidR="00C242B6" w:rsidRDefault="00C242B6" w:rsidP="004E45A1"/>
        </w:tc>
      </w:tr>
      <w:tr w:rsidR="00C242B6" w:rsidRPr="003D2AA4" w:rsidTr="00CE08B7">
        <w:trPr>
          <w:gridAfter w:val="2"/>
          <w:wAfter w:w="454" w:type="dxa"/>
          <w:trHeight w:val="626"/>
        </w:trPr>
        <w:tc>
          <w:tcPr>
            <w:tcW w:w="9746" w:type="dxa"/>
            <w:gridSpan w:val="9"/>
            <w:tcBorders>
              <w:top w:val="nil"/>
              <w:left w:val="single" w:sz="12" w:space="0" w:color="auto"/>
              <w:bottom w:val="single" w:sz="12" w:space="0" w:color="auto"/>
              <w:right w:val="single" w:sz="12" w:space="0" w:color="auto"/>
            </w:tcBorders>
          </w:tcPr>
          <w:p w:rsidR="00C242B6" w:rsidRDefault="00C242B6" w:rsidP="003274F4">
            <w:r w:rsidRPr="004E45A1">
              <w:lastRenderedPageBreak/>
              <w:t xml:space="preserve">Lasnamäe Noortekeskus on avatud </w:t>
            </w:r>
            <w:r>
              <w:t>ü</w:t>
            </w:r>
            <w:r w:rsidRPr="004E45A1">
              <w:t>ldjuhul esm</w:t>
            </w:r>
            <w:r>
              <w:t>aspäevast</w:t>
            </w:r>
            <w:r w:rsidRPr="004E45A1">
              <w:t>-reedeni kellast 14.00 kuni 20.00 ja laupäev</w:t>
            </w:r>
            <w:r>
              <w:t>i</w:t>
            </w:r>
            <w:r w:rsidR="003F2287">
              <w:t>ti kellast 10</w:t>
            </w:r>
            <w:r w:rsidRPr="004E45A1">
              <w:t xml:space="preserve">.00 kuni 16.00. </w:t>
            </w:r>
          </w:p>
        </w:tc>
      </w:tr>
      <w:tr w:rsidR="00C242B6" w:rsidRPr="003D2AA4" w:rsidTr="00CE08B7">
        <w:trPr>
          <w:gridAfter w:val="2"/>
          <w:wAfter w:w="454" w:type="dxa"/>
          <w:trHeight w:val="414"/>
        </w:trPr>
        <w:tc>
          <w:tcPr>
            <w:tcW w:w="3987" w:type="dxa"/>
            <w:gridSpan w:val="4"/>
            <w:tcBorders>
              <w:top w:val="nil"/>
              <w:left w:val="single" w:sz="12" w:space="0" w:color="auto"/>
              <w:bottom w:val="single" w:sz="12" w:space="0" w:color="auto"/>
              <w:right w:val="single" w:sz="4" w:space="0" w:color="auto"/>
            </w:tcBorders>
            <w:shd w:val="clear" w:color="auto" w:fill="F3F3F3"/>
          </w:tcPr>
          <w:p w:rsidR="00C242B6" w:rsidRDefault="00C242B6" w:rsidP="00CE7696">
            <w:pPr>
              <w:snapToGrid w:val="0"/>
            </w:pPr>
            <w:r>
              <w:t>Ametiasutuse juht (nimi, allkiri)</w:t>
            </w:r>
          </w:p>
        </w:tc>
        <w:tc>
          <w:tcPr>
            <w:tcW w:w="3239" w:type="dxa"/>
            <w:gridSpan w:val="3"/>
            <w:tcBorders>
              <w:top w:val="nil"/>
              <w:left w:val="single" w:sz="4" w:space="0" w:color="auto"/>
              <w:bottom w:val="single" w:sz="12" w:space="0" w:color="auto"/>
              <w:right w:val="single" w:sz="4" w:space="0" w:color="auto"/>
            </w:tcBorders>
            <w:shd w:val="clear" w:color="auto" w:fill="F3F3F3"/>
          </w:tcPr>
          <w:p w:rsidR="00C242B6" w:rsidRDefault="00C242B6" w:rsidP="00CE7696">
            <w:pPr>
              <w:snapToGrid w:val="0"/>
            </w:pPr>
            <w:r>
              <w:t>Tootevastutaja (nimi, allkiri)</w:t>
            </w:r>
          </w:p>
        </w:tc>
        <w:tc>
          <w:tcPr>
            <w:tcW w:w="2520" w:type="dxa"/>
            <w:gridSpan w:val="2"/>
            <w:tcBorders>
              <w:top w:val="nil"/>
              <w:left w:val="single" w:sz="4" w:space="0" w:color="auto"/>
              <w:bottom w:val="single" w:sz="12" w:space="0" w:color="auto"/>
              <w:right w:val="single" w:sz="12" w:space="0" w:color="auto"/>
            </w:tcBorders>
            <w:shd w:val="clear" w:color="auto" w:fill="F3F3F3"/>
          </w:tcPr>
          <w:p w:rsidR="00C242B6" w:rsidRDefault="00C242B6" w:rsidP="00CE7696">
            <w:pPr>
              <w:snapToGrid w:val="0"/>
            </w:pPr>
            <w:r>
              <w:t>Kuupäev</w:t>
            </w:r>
          </w:p>
        </w:tc>
      </w:tr>
      <w:tr w:rsidR="00C242B6" w:rsidRPr="003D2AA4" w:rsidTr="00CE08B7">
        <w:trPr>
          <w:gridAfter w:val="2"/>
          <w:wAfter w:w="454" w:type="dxa"/>
          <w:trHeight w:val="414"/>
        </w:trPr>
        <w:tc>
          <w:tcPr>
            <w:tcW w:w="3987" w:type="dxa"/>
            <w:gridSpan w:val="4"/>
            <w:tcBorders>
              <w:top w:val="nil"/>
              <w:left w:val="single" w:sz="12" w:space="0" w:color="auto"/>
              <w:bottom w:val="single" w:sz="12" w:space="0" w:color="auto"/>
              <w:right w:val="single" w:sz="4" w:space="0" w:color="auto"/>
            </w:tcBorders>
            <w:shd w:val="clear" w:color="auto" w:fill="F3F3F3"/>
          </w:tcPr>
          <w:p w:rsidR="00C242B6" w:rsidRPr="003628A3" w:rsidRDefault="003453F5" w:rsidP="00CE7696">
            <w:pPr>
              <w:pStyle w:val="Pis"/>
              <w:snapToGrid w:val="0"/>
              <w:rPr>
                <w:rFonts w:cs="Tahoma"/>
              </w:rPr>
            </w:pPr>
            <w:r>
              <w:rPr>
                <w:rFonts w:cs="Tahoma"/>
              </w:rPr>
              <w:t>Maria Jufereva</w:t>
            </w:r>
            <w:r w:rsidR="00C7129E">
              <w:rPr>
                <w:rFonts w:cs="Tahoma"/>
              </w:rPr>
              <w:t xml:space="preserve"> </w:t>
            </w:r>
            <w:r w:rsidR="00C242B6" w:rsidRPr="003628A3">
              <w:rPr>
                <w:rFonts w:cs="Tahoma"/>
              </w:rPr>
              <w:t xml:space="preserve"> </w:t>
            </w:r>
          </w:p>
        </w:tc>
        <w:tc>
          <w:tcPr>
            <w:tcW w:w="3239" w:type="dxa"/>
            <w:gridSpan w:val="3"/>
            <w:tcBorders>
              <w:top w:val="nil"/>
              <w:left w:val="single" w:sz="4" w:space="0" w:color="auto"/>
              <w:bottom w:val="single" w:sz="12" w:space="0" w:color="auto"/>
              <w:right w:val="single" w:sz="4" w:space="0" w:color="auto"/>
            </w:tcBorders>
            <w:shd w:val="clear" w:color="auto" w:fill="F3F3F3"/>
          </w:tcPr>
          <w:p w:rsidR="00C242B6" w:rsidRDefault="00C242B6" w:rsidP="00AE01E7">
            <w:pPr>
              <w:snapToGrid w:val="0"/>
              <w:rPr>
                <w:rFonts w:cs="Tahoma"/>
              </w:rPr>
            </w:pPr>
            <w:r>
              <w:rPr>
                <w:rFonts w:cs="Tahoma"/>
              </w:rPr>
              <w:t xml:space="preserve">Sergei </w:t>
            </w:r>
            <w:proofErr w:type="spellStart"/>
            <w:r>
              <w:rPr>
                <w:rFonts w:cs="Tahoma"/>
              </w:rPr>
              <w:t>Ptsjolkin</w:t>
            </w:r>
            <w:proofErr w:type="spellEnd"/>
          </w:p>
        </w:tc>
        <w:tc>
          <w:tcPr>
            <w:tcW w:w="2520" w:type="dxa"/>
            <w:gridSpan w:val="2"/>
            <w:tcBorders>
              <w:top w:val="nil"/>
              <w:left w:val="single" w:sz="4" w:space="0" w:color="auto"/>
              <w:bottom w:val="single" w:sz="12" w:space="0" w:color="auto"/>
              <w:right w:val="single" w:sz="12" w:space="0" w:color="auto"/>
            </w:tcBorders>
            <w:shd w:val="clear" w:color="auto" w:fill="F3F3F3"/>
          </w:tcPr>
          <w:p w:rsidR="003453F5" w:rsidRPr="00C42546" w:rsidRDefault="003453F5" w:rsidP="003453F5">
            <w:pPr>
              <w:snapToGrid w:val="0"/>
            </w:pPr>
            <w:r>
              <w:t>05.08.2016</w:t>
            </w:r>
          </w:p>
        </w:tc>
      </w:tr>
      <w:tr w:rsidR="00CE08B7" w:rsidTr="00CE08B7">
        <w:tblPrEx>
          <w:tblLook w:val="04A0" w:firstRow="1" w:lastRow="0" w:firstColumn="1" w:lastColumn="0" w:noHBand="0" w:noVBand="1"/>
        </w:tblPrEx>
        <w:trPr>
          <w:gridBefore w:val="1"/>
          <w:gridAfter w:val="1"/>
          <w:wBefore w:w="108" w:type="dxa"/>
          <w:wAfter w:w="351" w:type="dxa"/>
          <w:cantSplit/>
        </w:trPr>
        <w:tc>
          <w:tcPr>
            <w:tcW w:w="9741" w:type="dxa"/>
            <w:gridSpan w:val="9"/>
            <w:hideMark/>
          </w:tcPr>
          <w:p w:rsidR="00CE08B7" w:rsidRDefault="00CE08B7" w:rsidP="00305883">
            <w:pPr>
              <w:pStyle w:val="Kehatekst"/>
              <w:tabs>
                <w:tab w:val="left" w:pos="6521"/>
              </w:tabs>
              <w:jc w:val="left"/>
            </w:pPr>
          </w:p>
          <w:p w:rsidR="00CE08B7" w:rsidRDefault="00CE08B7" w:rsidP="00305883">
            <w:pPr>
              <w:pStyle w:val="Kehatekst"/>
              <w:tabs>
                <w:tab w:val="left" w:pos="6521"/>
              </w:tabs>
              <w:jc w:val="left"/>
            </w:pPr>
            <w:r>
              <w:t xml:space="preserve">2016. aasta püsiandmete kaardid on esitatud </w:t>
            </w:r>
            <w:hyperlink r:id="rId14" w:history="1">
              <w:r>
                <w:rPr>
                  <w:rStyle w:val="Hperlink"/>
                </w:rPr>
                <w:t>finantsveebis</w:t>
              </w:r>
            </w:hyperlink>
            <w:r>
              <w:t xml:space="preserve">. </w:t>
            </w:r>
          </w:p>
        </w:tc>
      </w:tr>
      <w:tr w:rsidR="00CE08B7" w:rsidTr="00CE08B7">
        <w:tblPrEx>
          <w:tblLook w:val="04A0" w:firstRow="1" w:lastRow="0" w:firstColumn="1" w:lastColumn="0" w:noHBand="0" w:noVBand="1"/>
        </w:tblPrEx>
        <w:trPr>
          <w:gridBefore w:val="1"/>
          <w:gridAfter w:val="1"/>
          <w:wBefore w:w="108" w:type="dxa"/>
          <w:wAfter w:w="351" w:type="dxa"/>
          <w:cantSplit/>
        </w:trPr>
        <w:tc>
          <w:tcPr>
            <w:tcW w:w="9741" w:type="dxa"/>
            <w:gridSpan w:val="9"/>
            <w:hideMark/>
          </w:tcPr>
          <w:p w:rsidR="00CE08B7" w:rsidRDefault="00CE08B7" w:rsidP="00305883">
            <w:pPr>
              <w:pStyle w:val="Kehatekst"/>
              <w:tabs>
                <w:tab w:val="left" w:pos="6521"/>
              </w:tabs>
              <w:jc w:val="left"/>
            </w:pPr>
            <w:r>
              <w:t>Riigiteatajas oleva õigusakti linki lisades tuleb kasutada valikut: Vali redaktsioon – Hetkel kehtiv.</w:t>
            </w:r>
          </w:p>
        </w:tc>
      </w:tr>
    </w:tbl>
    <w:p w:rsidR="00EC2216" w:rsidRPr="003D2AA4" w:rsidRDefault="00EC2216">
      <w:pPr>
        <w:pStyle w:val="Lisatekst"/>
        <w:numPr>
          <w:ilvl w:val="0"/>
          <w:numId w:val="0"/>
        </w:numPr>
      </w:pPr>
    </w:p>
    <w:sectPr w:rsidR="00EC2216" w:rsidRPr="003D2AA4">
      <w:headerReference w:type="default" r:id="rId15"/>
      <w:pgSz w:w="11906" w:h="16838" w:code="9"/>
      <w:pgMar w:top="680" w:right="680" w:bottom="510" w:left="1701" w:header="454" w:footer="51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548" w:rsidRDefault="00D90548">
      <w:r>
        <w:separator/>
      </w:r>
    </w:p>
  </w:endnote>
  <w:endnote w:type="continuationSeparator" w:id="0">
    <w:p w:rsidR="00D90548" w:rsidRDefault="00D9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548" w:rsidRDefault="00D90548">
      <w:r>
        <w:separator/>
      </w:r>
    </w:p>
  </w:footnote>
  <w:footnote w:type="continuationSeparator" w:id="0">
    <w:p w:rsidR="00D90548" w:rsidRDefault="00D90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31" w:rsidRDefault="009A0431">
    <w:pPr>
      <w:pStyle w:val="Pi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700DAB">
      <w:rPr>
        <w:rStyle w:val="Lehekljenumber"/>
        <w:noProof/>
      </w:rPr>
      <w:t>2</w:t>
    </w:r>
    <w:r>
      <w:rPr>
        <w:rStyle w:val="Lehekljenumber"/>
      </w:rPr>
      <w:fldChar w:fldCharType="end"/>
    </w:r>
  </w:p>
  <w:p w:rsidR="009A0431" w:rsidRDefault="009A0431">
    <w:pPr>
      <w:pStyle w:val="Pi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021EB"/>
    <w:multiLevelType w:val="multilevel"/>
    <w:tmpl w:val="38766D92"/>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FF52C3B"/>
    <w:multiLevelType w:val="hybridMultilevel"/>
    <w:tmpl w:val="6494E1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D2627E"/>
    <w:multiLevelType w:val="multilevel"/>
    <w:tmpl w:val="9BACB8E8"/>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7FB0125"/>
    <w:multiLevelType w:val="multilevel"/>
    <w:tmpl w:val="30FEE4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E040D31"/>
    <w:multiLevelType w:val="multilevel"/>
    <w:tmpl w:val="72BC32D4"/>
    <w:lvl w:ilvl="0">
      <w:start w:val="1"/>
      <w:numFmt w:val="decimal"/>
      <w:pStyle w:val="Loetelu"/>
      <w:suff w:val="space"/>
      <w:lvlText w:val="%1."/>
      <w:lvlJc w:val="left"/>
      <w:rPr>
        <w:rFonts w:hint="default"/>
      </w:rPr>
    </w:lvl>
    <w:lvl w:ilvl="1">
      <w:start w:val="1"/>
      <w:numFmt w:val="decimal"/>
      <w:pStyle w:val="Bodyt"/>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F9D56EF"/>
    <w:multiLevelType w:val="hybridMultilevel"/>
    <w:tmpl w:val="6D56E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5346F8"/>
    <w:multiLevelType w:val="multilevel"/>
    <w:tmpl w:val="218E9BFC"/>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lvlText w:val="%1.%2.%3.%4.%5.%6.%7"/>
      <w:lvlJc w:val="left"/>
      <w:pPr>
        <w:tabs>
          <w:tab w:val="num" w:pos="4415"/>
        </w:tabs>
        <w:ind w:left="4415" w:hanging="1296"/>
      </w:pPr>
      <w:rPr>
        <w:rFonts w:hint="default"/>
      </w:rPr>
    </w:lvl>
    <w:lvl w:ilvl="7">
      <w:start w:val="1"/>
      <w:numFmt w:val="decimal"/>
      <w:lvlText w:val="%1.%2.%3.%4.%5.%6.%7.%8"/>
      <w:lvlJc w:val="left"/>
      <w:pPr>
        <w:tabs>
          <w:tab w:val="num" w:pos="4559"/>
        </w:tabs>
        <w:ind w:left="4559" w:hanging="1440"/>
      </w:pPr>
      <w:rPr>
        <w:rFonts w:hint="default"/>
      </w:rPr>
    </w:lvl>
    <w:lvl w:ilvl="8">
      <w:start w:val="1"/>
      <w:numFmt w:val="decimal"/>
      <w:lvlText w:val="%1.%2.%3.%4.%5.%6.%7.%8.%9"/>
      <w:lvlJc w:val="left"/>
      <w:pPr>
        <w:tabs>
          <w:tab w:val="num" w:pos="4703"/>
        </w:tabs>
        <w:ind w:left="4703" w:hanging="1584"/>
      </w:pPr>
      <w:rPr>
        <w:rFonts w:hint="default"/>
      </w:rPr>
    </w:lvl>
  </w:abstractNum>
  <w:abstractNum w:abstractNumId="7">
    <w:nsid w:val="412027A1"/>
    <w:multiLevelType w:val="multilevel"/>
    <w:tmpl w:val="218E9BFC"/>
    <w:lvl w:ilvl="0">
      <w:start w:val="1"/>
      <w:numFmt w:val="decimal"/>
      <w:pStyle w:val="Lisatekst"/>
      <w:suff w:val="space"/>
      <w:lvlText w:val="%1."/>
      <w:lvlJc w:val="left"/>
      <w:rPr>
        <w:rFonts w:hint="default"/>
      </w:rPr>
    </w:lvl>
    <w:lvl w:ilvl="1">
      <w:start w:val="1"/>
      <w:numFmt w:val="decimal"/>
      <w:pStyle w:val="Bodyd"/>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lvlText w:val="%1.%2.%3.%4.%5.%6.%7"/>
      <w:lvlJc w:val="left"/>
      <w:pPr>
        <w:tabs>
          <w:tab w:val="num" w:pos="4415"/>
        </w:tabs>
        <w:ind w:left="4415" w:hanging="1296"/>
      </w:pPr>
      <w:rPr>
        <w:rFonts w:hint="default"/>
      </w:rPr>
    </w:lvl>
    <w:lvl w:ilvl="7">
      <w:start w:val="1"/>
      <w:numFmt w:val="decimal"/>
      <w:lvlText w:val="%1.%2.%3.%4.%5.%6.%7.%8"/>
      <w:lvlJc w:val="left"/>
      <w:pPr>
        <w:tabs>
          <w:tab w:val="num" w:pos="4559"/>
        </w:tabs>
        <w:ind w:left="4559" w:hanging="1440"/>
      </w:pPr>
      <w:rPr>
        <w:rFonts w:hint="default"/>
      </w:rPr>
    </w:lvl>
    <w:lvl w:ilvl="8">
      <w:start w:val="1"/>
      <w:numFmt w:val="decimal"/>
      <w:lvlText w:val="%1.%2.%3.%4.%5.%6.%7.%8.%9"/>
      <w:lvlJc w:val="left"/>
      <w:pPr>
        <w:tabs>
          <w:tab w:val="num" w:pos="4703"/>
        </w:tabs>
        <w:ind w:left="4703" w:hanging="1584"/>
      </w:pPr>
      <w:rPr>
        <w:rFonts w:hint="default"/>
      </w:rPr>
    </w:lvl>
  </w:abstractNum>
  <w:abstractNum w:abstractNumId="8">
    <w:nsid w:val="5E4C4B48"/>
    <w:multiLevelType w:val="hybridMultilevel"/>
    <w:tmpl w:val="8C6ED46A"/>
    <w:lvl w:ilvl="0" w:tplc="0425000F">
      <w:start w:val="1"/>
      <w:numFmt w:val="decimal"/>
      <w:lvlText w:val="%1."/>
      <w:lvlJc w:val="left"/>
      <w:pPr>
        <w:tabs>
          <w:tab w:val="num" w:pos="720"/>
        </w:tabs>
        <w:ind w:left="720" w:hanging="360"/>
      </w:p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9">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76A7C5C"/>
    <w:multiLevelType w:val="multilevel"/>
    <w:tmpl w:val="B96E52E4"/>
    <w:lvl w:ilvl="0">
      <w:start w:val="1"/>
      <w:numFmt w:val="decimal"/>
      <w:pStyle w:val="Pealkiri1"/>
      <w:lvlText w:val="%1"/>
      <w:lvlJc w:val="left"/>
      <w:pPr>
        <w:tabs>
          <w:tab w:val="num" w:pos="360"/>
        </w:tabs>
      </w:pPr>
      <w:rPr>
        <w:rFonts w:hint="default"/>
      </w:rPr>
    </w:lvl>
    <w:lvl w:ilvl="1">
      <w:start w:val="1"/>
      <w:numFmt w:val="decimal"/>
      <w:pStyle w:val="Pealkiri2"/>
      <w:lvlText w:val="%1.%2"/>
      <w:lvlJc w:val="left"/>
      <w:pPr>
        <w:tabs>
          <w:tab w:val="num" w:pos="576"/>
        </w:tabs>
        <w:ind w:left="576" w:hanging="576"/>
      </w:pPr>
      <w:rPr>
        <w:rFonts w:hint="default"/>
      </w:rPr>
    </w:lvl>
    <w:lvl w:ilvl="2">
      <w:start w:val="1"/>
      <w:numFmt w:val="decimal"/>
      <w:pStyle w:val="Pealkiri3"/>
      <w:lvlText w:val="%1.%2.%3"/>
      <w:lvlJc w:val="left"/>
      <w:pPr>
        <w:tabs>
          <w:tab w:val="num" w:pos="720"/>
        </w:tabs>
        <w:ind w:left="720" w:hanging="720"/>
      </w:pPr>
      <w:rPr>
        <w:rFonts w:hint="default"/>
      </w:rPr>
    </w:lvl>
    <w:lvl w:ilvl="3">
      <w:start w:val="1"/>
      <w:numFmt w:val="decimal"/>
      <w:pStyle w:val="Pealkiri4"/>
      <w:lvlText w:val="%1.%2.%3.%4"/>
      <w:lvlJc w:val="left"/>
      <w:pPr>
        <w:tabs>
          <w:tab w:val="num" w:pos="864"/>
        </w:tabs>
        <w:ind w:left="864" w:hanging="864"/>
      </w:pPr>
      <w:rPr>
        <w:rFonts w:hint="default"/>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num w:numId="1">
    <w:abstractNumId w:val="9"/>
  </w:num>
  <w:num w:numId="2">
    <w:abstractNumId w:val="10"/>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6"/>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3"/>
  <w:drawingGridVerticalSpacing w:val="113"/>
  <w:displayVerticalDrawingGridEvery w:val="0"/>
  <w:doNotUseMarginsForDrawingGridOrigin/>
  <w:drawingGridVerticalOrigin w:val="198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3D"/>
    <w:rsid w:val="000013D7"/>
    <w:rsid w:val="000022BA"/>
    <w:rsid w:val="00017E88"/>
    <w:rsid w:val="00026120"/>
    <w:rsid w:val="00027148"/>
    <w:rsid w:val="000530EC"/>
    <w:rsid w:val="00066B34"/>
    <w:rsid w:val="00071E73"/>
    <w:rsid w:val="00086006"/>
    <w:rsid w:val="000905A4"/>
    <w:rsid w:val="000B133F"/>
    <w:rsid w:val="000B517F"/>
    <w:rsid w:val="000B60A5"/>
    <w:rsid w:val="000C5540"/>
    <w:rsid w:val="000C7943"/>
    <w:rsid w:val="000D1B83"/>
    <w:rsid w:val="000E41C8"/>
    <w:rsid w:val="000F0939"/>
    <w:rsid w:val="000F7497"/>
    <w:rsid w:val="00105C34"/>
    <w:rsid w:val="00107841"/>
    <w:rsid w:val="001260F7"/>
    <w:rsid w:val="001338B3"/>
    <w:rsid w:val="00140817"/>
    <w:rsid w:val="00165211"/>
    <w:rsid w:val="0018562C"/>
    <w:rsid w:val="00192261"/>
    <w:rsid w:val="00192376"/>
    <w:rsid w:val="00196C0A"/>
    <w:rsid w:val="001A1973"/>
    <w:rsid w:val="001B35F4"/>
    <w:rsid w:val="001B6E85"/>
    <w:rsid w:val="001D3B96"/>
    <w:rsid w:val="001E3BC9"/>
    <w:rsid w:val="001F5183"/>
    <w:rsid w:val="001F5E42"/>
    <w:rsid w:val="00215C4E"/>
    <w:rsid w:val="00222F90"/>
    <w:rsid w:val="00232A57"/>
    <w:rsid w:val="002343B4"/>
    <w:rsid w:val="002465FE"/>
    <w:rsid w:val="002540D9"/>
    <w:rsid w:val="00256930"/>
    <w:rsid w:val="00261F31"/>
    <w:rsid w:val="00265F2B"/>
    <w:rsid w:val="0027330D"/>
    <w:rsid w:val="00274DBF"/>
    <w:rsid w:val="00281B77"/>
    <w:rsid w:val="002942FC"/>
    <w:rsid w:val="002A454A"/>
    <w:rsid w:val="002A65E4"/>
    <w:rsid w:val="002D70BB"/>
    <w:rsid w:val="002E488C"/>
    <w:rsid w:val="002F38C2"/>
    <w:rsid w:val="00312967"/>
    <w:rsid w:val="00320C78"/>
    <w:rsid w:val="003274F4"/>
    <w:rsid w:val="0034501F"/>
    <w:rsid w:val="003452E7"/>
    <w:rsid w:val="003453F5"/>
    <w:rsid w:val="00351A3E"/>
    <w:rsid w:val="003628A3"/>
    <w:rsid w:val="00365F4C"/>
    <w:rsid w:val="003672E4"/>
    <w:rsid w:val="00377DE2"/>
    <w:rsid w:val="00393FBF"/>
    <w:rsid w:val="003D2AA4"/>
    <w:rsid w:val="003D4B95"/>
    <w:rsid w:val="003F0B61"/>
    <w:rsid w:val="003F2287"/>
    <w:rsid w:val="003F40A5"/>
    <w:rsid w:val="0040067D"/>
    <w:rsid w:val="00430808"/>
    <w:rsid w:val="0044337D"/>
    <w:rsid w:val="00462473"/>
    <w:rsid w:val="00464E61"/>
    <w:rsid w:val="004A1137"/>
    <w:rsid w:val="004A4765"/>
    <w:rsid w:val="004A70E3"/>
    <w:rsid w:val="004B7809"/>
    <w:rsid w:val="004C6242"/>
    <w:rsid w:val="004D37F1"/>
    <w:rsid w:val="004E0D8D"/>
    <w:rsid w:val="004E370E"/>
    <w:rsid w:val="004E45A1"/>
    <w:rsid w:val="004F2C76"/>
    <w:rsid w:val="004F3AE5"/>
    <w:rsid w:val="004F3BD2"/>
    <w:rsid w:val="004F7388"/>
    <w:rsid w:val="00502395"/>
    <w:rsid w:val="005040C3"/>
    <w:rsid w:val="00513E93"/>
    <w:rsid w:val="00523C5B"/>
    <w:rsid w:val="0052723A"/>
    <w:rsid w:val="005455E2"/>
    <w:rsid w:val="0055488D"/>
    <w:rsid w:val="005556D1"/>
    <w:rsid w:val="00555747"/>
    <w:rsid w:val="00555B88"/>
    <w:rsid w:val="0058167D"/>
    <w:rsid w:val="0059173A"/>
    <w:rsid w:val="00592F6A"/>
    <w:rsid w:val="005A6909"/>
    <w:rsid w:val="005B4434"/>
    <w:rsid w:val="005C3FD8"/>
    <w:rsid w:val="005D2235"/>
    <w:rsid w:val="005D29A3"/>
    <w:rsid w:val="005D4F41"/>
    <w:rsid w:val="005D5AFC"/>
    <w:rsid w:val="005D7064"/>
    <w:rsid w:val="005E6E97"/>
    <w:rsid w:val="005F1222"/>
    <w:rsid w:val="005F22A9"/>
    <w:rsid w:val="005F79EF"/>
    <w:rsid w:val="00603650"/>
    <w:rsid w:val="00612E96"/>
    <w:rsid w:val="006264D0"/>
    <w:rsid w:val="00636E4A"/>
    <w:rsid w:val="006477E8"/>
    <w:rsid w:val="00652514"/>
    <w:rsid w:val="006545E0"/>
    <w:rsid w:val="00671BED"/>
    <w:rsid w:val="00674898"/>
    <w:rsid w:val="006760A2"/>
    <w:rsid w:val="006825D8"/>
    <w:rsid w:val="00695E34"/>
    <w:rsid w:val="006A077C"/>
    <w:rsid w:val="006A34F6"/>
    <w:rsid w:val="006A66CE"/>
    <w:rsid w:val="006B2D91"/>
    <w:rsid w:val="006B390E"/>
    <w:rsid w:val="006C3E8C"/>
    <w:rsid w:val="006D4B78"/>
    <w:rsid w:val="006E3EA0"/>
    <w:rsid w:val="006F28F8"/>
    <w:rsid w:val="00700DAB"/>
    <w:rsid w:val="007015E5"/>
    <w:rsid w:val="007305D6"/>
    <w:rsid w:val="00736629"/>
    <w:rsid w:val="00740B66"/>
    <w:rsid w:val="00751EFD"/>
    <w:rsid w:val="0075596B"/>
    <w:rsid w:val="007808CE"/>
    <w:rsid w:val="00780DF3"/>
    <w:rsid w:val="00786ADB"/>
    <w:rsid w:val="007960ED"/>
    <w:rsid w:val="007A24A0"/>
    <w:rsid w:val="007B32B3"/>
    <w:rsid w:val="007C01D9"/>
    <w:rsid w:val="007C7161"/>
    <w:rsid w:val="007D1F47"/>
    <w:rsid w:val="007E1AE4"/>
    <w:rsid w:val="007E1B0E"/>
    <w:rsid w:val="007E31F7"/>
    <w:rsid w:val="007E4603"/>
    <w:rsid w:val="008329D6"/>
    <w:rsid w:val="00835B20"/>
    <w:rsid w:val="00845FB5"/>
    <w:rsid w:val="00846B23"/>
    <w:rsid w:val="0084754F"/>
    <w:rsid w:val="00865341"/>
    <w:rsid w:val="00883626"/>
    <w:rsid w:val="008909A4"/>
    <w:rsid w:val="008A741E"/>
    <w:rsid w:val="008B23E7"/>
    <w:rsid w:val="008B33E1"/>
    <w:rsid w:val="008B34C1"/>
    <w:rsid w:val="008B42FB"/>
    <w:rsid w:val="008B511E"/>
    <w:rsid w:val="008C5780"/>
    <w:rsid w:val="008E122F"/>
    <w:rsid w:val="009034EC"/>
    <w:rsid w:val="00915D7A"/>
    <w:rsid w:val="00916C2F"/>
    <w:rsid w:val="00920E3D"/>
    <w:rsid w:val="009368DA"/>
    <w:rsid w:val="00943CC2"/>
    <w:rsid w:val="00947A0B"/>
    <w:rsid w:val="0096030E"/>
    <w:rsid w:val="00962CB7"/>
    <w:rsid w:val="009662C6"/>
    <w:rsid w:val="0097402A"/>
    <w:rsid w:val="00975161"/>
    <w:rsid w:val="009875C6"/>
    <w:rsid w:val="009970CA"/>
    <w:rsid w:val="00997F44"/>
    <w:rsid w:val="009A0431"/>
    <w:rsid w:val="009A1D91"/>
    <w:rsid w:val="009A3CC4"/>
    <w:rsid w:val="009B1592"/>
    <w:rsid w:val="009B2E9D"/>
    <w:rsid w:val="009B66AB"/>
    <w:rsid w:val="009C1B56"/>
    <w:rsid w:val="009C3703"/>
    <w:rsid w:val="009C58A9"/>
    <w:rsid w:val="009D0722"/>
    <w:rsid w:val="009D1872"/>
    <w:rsid w:val="009D3225"/>
    <w:rsid w:val="009D3AAF"/>
    <w:rsid w:val="009D56F0"/>
    <w:rsid w:val="009E1A64"/>
    <w:rsid w:val="009F7F8F"/>
    <w:rsid w:val="00A016E6"/>
    <w:rsid w:val="00A05143"/>
    <w:rsid w:val="00A1192E"/>
    <w:rsid w:val="00A176AD"/>
    <w:rsid w:val="00A2387A"/>
    <w:rsid w:val="00A31A37"/>
    <w:rsid w:val="00A56849"/>
    <w:rsid w:val="00A76661"/>
    <w:rsid w:val="00A87AE6"/>
    <w:rsid w:val="00A87E9C"/>
    <w:rsid w:val="00A9019E"/>
    <w:rsid w:val="00A9252B"/>
    <w:rsid w:val="00A9263F"/>
    <w:rsid w:val="00AA2101"/>
    <w:rsid w:val="00AA393A"/>
    <w:rsid w:val="00AA6625"/>
    <w:rsid w:val="00AB68D4"/>
    <w:rsid w:val="00AC0A51"/>
    <w:rsid w:val="00AC7D88"/>
    <w:rsid w:val="00AD7E55"/>
    <w:rsid w:val="00AE01E7"/>
    <w:rsid w:val="00AE4DA8"/>
    <w:rsid w:val="00AE5860"/>
    <w:rsid w:val="00AF1FC3"/>
    <w:rsid w:val="00AF310C"/>
    <w:rsid w:val="00B0556C"/>
    <w:rsid w:val="00B10AB2"/>
    <w:rsid w:val="00B17AF1"/>
    <w:rsid w:val="00B22EA6"/>
    <w:rsid w:val="00B3068E"/>
    <w:rsid w:val="00B60A75"/>
    <w:rsid w:val="00B610DE"/>
    <w:rsid w:val="00B80EAF"/>
    <w:rsid w:val="00B84613"/>
    <w:rsid w:val="00B924F1"/>
    <w:rsid w:val="00BA0D8A"/>
    <w:rsid w:val="00BA1C2C"/>
    <w:rsid w:val="00BC54C9"/>
    <w:rsid w:val="00BE2133"/>
    <w:rsid w:val="00BE4439"/>
    <w:rsid w:val="00BE5E2C"/>
    <w:rsid w:val="00BF0DAC"/>
    <w:rsid w:val="00BF4BF2"/>
    <w:rsid w:val="00C07DCC"/>
    <w:rsid w:val="00C15746"/>
    <w:rsid w:val="00C2224E"/>
    <w:rsid w:val="00C224B8"/>
    <w:rsid w:val="00C23EF4"/>
    <w:rsid w:val="00C242B6"/>
    <w:rsid w:val="00C25259"/>
    <w:rsid w:val="00C36A68"/>
    <w:rsid w:val="00C42546"/>
    <w:rsid w:val="00C4787C"/>
    <w:rsid w:val="00C5385A"/>
    <w:rsid w:val="00C55C9E"/>
    <w:rsid w:val="00C5665B"/>
    <w:rsid w:val="00C6251D"/>
    <w:rsid w:val="00C70CFC"/>
    <w:rsid w:val="00C7129E"/>
    <w:rsid w:val="00C84195"/>
    <w:rsid w:val="00CA659F"/>
    <w:rsid w:val="00CA70FA"/>
    <w:rsid w:val="00CB68CD"/>
    <w:rsid w:val="00CC1F82"/>
    <w:rsid w:val="00CC29CF"/>
    <w:rsid w:val="00CE08B7"/>
    <w:rsid w:val="00CE3C11"/>
    <w:rsid w:val="00CE7696"/>
    <w:rsid w:val="00CF2978"/>
    <w:rsid w:val="00D13FDA"/>
    <w:rsid w:val="00D21FE8"/>
    <w:rsid w:val="00D3506D"/>
    <w:rsid w:val="00D35D22"/>
    <w:rsid w:val="00D35F5E"/>
    <w:rsid w:val="00D3604E"/>
    <w:rsid w:val="00D5586C"/>
    <w:rsid w:val="00D66FAD"/>
    <w:rsid w:val="00D76902"/>
    <w:rsid w:val="00D81D3F"/>
    <w:rsid w:val="00D8546D"/>
    <w:rsid w:val="00D90548"/>
    <w:rsid w:val="00D976B6"/>
    <w:rsid w:val="00DA22E4"/>
    <w:rsid w:val="00DC4EA7"/>
    <w:rsid w:val="00DD02CA"/>
    <w:rsid w:val="00DD4AA7"/>
    <w:rsid w:val="00DD6A7F"/>
    <w:rsid w:val="00DE0CF6"/>
    <w:rsid w:val="00DE72C7"/>
    <w:rsid w:val="00E04DC9"/>
    <w:rsid w:val="00E07D6B"/>
    <w:rsid w:val="00E12DDF"/>
    <w:rsid w:val="00E21554"/>
    <w:rsid w:val="00E27D29"/>
    <w:rsid w:val="00E37143"/>
    <w:rsid w:val="00E468B7"/>
    <w:rsid w:val="00E51B2D"/>
    <w:rsid w:val="00E5580B"/>
    <w:rsid w:val="00E67ECE"/>
    <w:rsid w:val="00E754F1"/>
    <w:rsid w:val="00E85763"/>
    <w:rsid w:val="00E85B73"/>
    <w:rsid w:val="00E87583"/>
    <w:rsid w:val="00E94E11"/>
    <w:rsid w:val="00EA31A8"/>
    <w:rsid w:val="00EA7476"/>
    <w:rsid w:val="00EB0699"/>
    <w:rsid w:val="00EB1693"/>
    <w:rsid w:val="00EB76DD"/>
    <w:rsid w:val="00EC2216"/>
    <w:rsid w:val="00EC395C"/>
    <w:rsid w:val="00EE49F7"/>
    <w:rsid w:val="00EF4098"/>
    <w:rsid w:val="00F02180"/>
    <w:rsid w:val="00F160D2"/>
    <w:rsid w:val="00F162B9"/>
    <w:rsid w:val="00F22404"/>
    <w:rsid w:val="00F25C9F"/>
    <w:rsid w:val="00F42B5D"/>
    <w:rsid w:val="00F52EFB"/>
    <w:rsid w:val="00F62AE0"/>
    <w:rsid w:val="00F66684"/>
    <w:rsid w:val="00F7032E"/>
    <w:rsid w:val="00F770DB"/>
    <w:rsid w:val="00F949A5"/>
    <w:rsid w:val="00F97819"/>
    <w:rsid w:val="00FA0C32"/>
    <w:rsid w:val="00FA131A"/>
    <w:rsid w:val="00FA79A2"/>
    <w:rsid w:val="00FB2EF5"/>
    <w:rsid w:val="00FC63AD"/>
    <w:rsid w:val="00FC66E6"/>
    <w:rsid w:val="00FD0B5C"/>
    <w:rsid w:val="00FD4447"/>
    <w:rsid w:val="00FF0112"/>
    <w:rsid w:val="00FF2665"/>
    <w:rsid w:val="00FF77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pPr>
      <w:jc w:val="both"/>
    </w:pPr>
    <w:rPr>
      <w:sz w:val="24"/>
      <w:szCs w:val="24"/>
      <w:lang w:eastAsia="en-US"/>
    </w:rPr>
  </w:style>
  <w:style w:type="paragraph" w:styleId="Pealkiri1">
    <w:name w:val="heading 1"/>
    <w:basedOn w:val="Normaallaad"/>
    <w:next w:val="Normaallaad"/>
    <w:qFormat/>
    <w:pPr>
      <w:keepNext/>
      <w:numPr>
        <w:numId w:val="2"/>
      </w:numPr>
      <w:spacing w:before="240" w:after="60"/>
      <w:outlineLvl w:val="0"/>
    </w:pPr>
    <w:rPr>
      <w:b/>
      <w:bCs/>
      <w:kern w:val="32"/>
      <w:sz w:val="32"/>
      <w:szCs w:val="32"/>
    </w:rPr>
  </w:style>
  <w:style w:type="paragraph" w:styleId="Pealkiri2">
    <w:name w:val="heading 2"/>
    <w:basedOn w:val="Normaallaad"/>
    <w:next w:val="Normaallaad"/>
    <w:qFormat/>
    <w:pPr>
      <w:keepNext/>
      <w:numPr>
        <w:ilvl w:val="1"/>
        <w:numId w:val="2"/>
      </w:numPr>
      <w:spacing w:before="240" w:after="60"/>
      <w:outlineLvl w:val="1"/>
    </w:pPr>
    <w:rPr>
      <w:b/>
      <w:bCs/>
      <w:sz w:val="28"/>
      <w:szCs w:val="28"/>
    </w:rPr>
  </w:style>
  <w:style w:type="paragraph" w:styleId="Pealkiri3">
    <w:name w:val="heading 3"/>
    <w:basedOn w:val="Normaallaad"/>
    <w:next w:val="Normaallaad"/>
    <w:qFormat/>
    <w:pPr>
      <w:keepNext/>
      <w:numPr>
        <w:ilvl w:val="2"/>
        <w:numId w:val="2"/>
      </w:numPr>
      <w:spacing w:before="240" w:after="60"/>
      <w:outlineLvl w:val="2"/>
    </w:pPr>
    <w:rPr>
      <w:b/>
      <w:bCs/>
      <w:sz w:val="26"/>
      <w:szCs w:val="26"/>
    </w:rPr>
  </w:style>
  <w:style w:type="paragraph" w:styleId="Pealkiri4">
    <w:name w:val="heading 4"/>
    <w:basedOn w:val="Normaallaad"/>
    <w:next w:val="Normaallaad"/>
    <w:qFormat/>
    <w:pPr>
      <w:keepNext/>
      <w:numPr>
        <w:ilvl w:val="3"/>
        <w:numId w:val="2"/>
      </w:numPr>
      <w:spacing w:before="240" w:after="60"/>
      <w:outlineLvl w:val="3"/>
    </w:pPr>
    <w:rPr>
      <w:b/>
      <w:bCs/>
      <w:sz w:val="28"/>
      <w:szCs w:val="28"/>
    </w:rPr>
  </w:style>
  <w:style w:type="paragraph" w:styleId="Pealkiri5">
    <w:name w:val="heading 5"/>
    <w:basedOn w:val="Normaallaad"/>
    <w:next w:val="Normaallaad"/>
    <w:qFormat/>
    <w:pPr>
      <w:numPr>
        <w:ilvl w:val="4"/>
        <w:numId w:val="2"/>
      </w:numPr>
      <w:spacing w:before="240" w:after="60"/>
      <w:outlineLvl w:val="4"/>
    </w:pPr>
    <w:rPr>
      <w:b/>
      <w:bCs/>
      <w:i/>
      <w:iCs/>
      <w:sz w:val="26"/>
      <w:szCs w:val="26"/>
    </w:rPr>
  </w:style>
  <w:style w:type="paragraph" w:styleId="Pealkiri6">
    <w:name w:val="heading 6"/>
    <w:basedOn w:val="Normaallaad"/>
    <w:next w:val="Normaallaad"/>
    <w:qFormat/>
    <w:pPr>
      <w:numPr>
        <w:ilvl w:val="5"/>
        <w:numId w:val="2"/>
      </w:numPr>
      <w:spacing w:before="240" w:after="60"/>
      <w:outlineLvl w:val="5"/>
    </w:pPr>
    <w:rPr>
      <w:b/>
      <w:bCs/>
      <w:sz w:val="22"/>
      <w:szCs w:val="22"/>
    </w:rPr>
  </w:style>
  <w:style w:type="paragraph" w:styleId="Pealkiri7">
    <w:name w:val="heading 7"/>
    <w:basedOn w:val="Normaallaad"/>
    <w:next w:val="Normaallaad"/>
    <w:qFormat/>
    <w:pPr>
      <w:numPr>
        <w:ilvl w:val="6"/>
        <w:numId w:val="2"/>
      </w:numPr>
      <w:spacing w:before="240" w:after="60"/>
      <w:outlineLvl w:val="6"/>
    </w:pPr>
  </w:style>
  <w:style w:type="paragraph" w:styleId="Pealkiri8">
    <w:name w:val="heading 8"/>
    <w:basedOn w:val="Normaallaad"/>
    <w:next w:val="Normaallaad"/>
    <w:qFormat/>
    <w:pPr>
      <w:numPr>
        <w:ilvl w:val="7"/>
        <w:numId w:val="2"/>
      </w:numPr>
      <w:spacing w:before="240" w:after="60"/>
      <w:outlineLvl w:val="7"/>
    </w:pPr>
    <w:rPr>
      <w:i/>
      <w:iCs/>
    </w:rPr>
  </w:style>
  <w:style w:type="paragraph" w:styleId="Pealkiri9">
    <w:name w:val="heading 9"/>
    <w:basedOn w:val="Normaallaad"/>
    <w:next w:val="Normaallaad"/>
    <w:qFormat/>
    <w:pPr>
      <w:numPr>
        <w:ilvl w:val="8"/>
        <w:numId w:val="2"/>
      </w:numPr>
      <w:spacing w:before="240" w:after="60"/>
      <w:outlineLvl w:val="8"/>
    </w:pPr>
    <w:rPr>
      <w:rFonts w:ascii="Arial" w:hAnsi="Arial"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pPr>
      <w:tabs>
        <w:tab w:val="center" w:pos="4153"/>
        <w:tab w:val="right" w:pos="8306"/>
      </w:tabs>
    </w:pPr>
  </w:style>
  <w:style w:type="paragraph" w:styleId="Jalus">
    <w:name w:val="footer"/>
    <w:basedOn w:val="Normaallaad"/>
    <w:pPr>
      <w:tabs>
        <w:tab w:val="center" w:pos="4153"/>
        <w:tab w:val="right" w:pos="8306"/>
      </w:tabs>
    </w:pPr>
  </w:style>
  <w:style w:type="paragraph" w:styleId="Kehatekst">
    <w:name w:val="Body Text"/>
    <w:basedOn w:val="Normaallaad"/>
    <w:link w:val="KehatekstMrk"/>
  </w:style>
  <w:style w:type="character" w:styleId="Lehekljenumber">
    <w:name w:val="page number"/>
    <w:basedOn w:val="Liguvaikefont"/>
  </w:style>
  <w:style w:type="paragraph" w:customStyle="1" w:styleId="Lisatekst">
    <w:name w:val="Lisatekst"/>
    <w:basedOn w:val="Kehatekst"/>
    <w:pPr>
      <w:numPr>
        <w:numId w:val="6"/>
      </w:numPr>
      <w:tabs>
        <w:tab w:val="left" w:pos="6521"/>
      </w:tabs>
      <w:spacing w:before="120"/>
    </w:pPr>
  </w:style>
  <w:style w:type="paragraph" w:customStyle="1" w:styleId="Pea">
    <w:name w:val="Pea"/>
    <w:basedOn w:val="Kehatekst"/>
    <w:pPr>
      <w:ind w:left="-1134"/>
      <w:jc w:val="center"/>
    </w:pPr>
    <w:rPr>
      <w:sz w:val="28"/>
      <w:szCs w:val="28"/>
    </w:rPr>
  </w:style>
  <w:style w:type="paragraph" w:customStyle="1" w:styleId="Loetelu">
    <w:name w:val="Loetelu"/>
    <w:basedOn w:val="Kehatekst"/>
    <w:pPr>
      <w:numPr>
        <w:numId w:val="4"/>
      </w:numPr>
      <w:spacing w:before="120"/>
    </w:pPr>
  </w:style>
  <w:style w:type="paragraph" w:customStyle="1" w:styleId="Bodyt">
    <w:name w:val="Bodyt"/>
    <w:basedOn w:val="Normaallaad"/>
    <w:pPr>
      <w:numPr>
        <w:ilvl w:val="1"/>
        <w:numId w:val="4"/>
      </w:numPr>
    </w:pPr>
  </w:style>
  <w:style w:type="paragraph" w:customStyle="1" w:styleId="Bodyd">
    <w:name w:val="Bodyd"/>
    <w:basedOn w:val="Normaallaad"/>
    <w:pPr>
      <w:numPr>
        <w:ilvl w:val="1"/>
        <w:numId w:val="6"/>
      </w:numPr>
      <w:jc w:val="left"/>
    </w:pPr>
  </w:style>
  <w:style w:type="paragraph" w:customStyle="1" w:styleId="KINNITATUD">
    <w:name w:val="KINNITATUD"/>
    <w:pPr>
      <w:jc w:val="both"/>
    </w:pPr>
    <w:rPr>
      <w:sz w:val="24"/>
      <w:szCs w:val="24"/>
      <w:lang w:eastAsia="en-US"/>
    </w:rPr>
  </w:style>
  <w:style w:type="character" w:styleId="Hperlink">
    <w:name w:val="Hyperlink"/>
    <w:rPr>
      <w:color w:val="0000FF"/>
      <w:u w:val="single"/>
    </w:rPr>
  </w:style>
  <w:style w:type="character" w:styleId="Tugev">
    <w:name w:val="Strong"/>
    <w:qFormat/>
    <w:rPr>
      <w:b/>
      <w:bCs/>
    </w:rPr>
  </w:style>
  <w:style w:type="character" w:styleId="Klastatudhperlink">
    <w:name w:val="FollowedHyperlink"/>
    <w:rPr>
      <w:color w:val="800080"/>
      <w:u w:val="single"/>
    </w:rPr>
  </w:style>
  <w:style w:type="paragraph" w:styleId="Jutumullitekst">
    <w:name w:val="Balloon Text"/>
    <w:basedOn w:val="Normaallaad"/>
    <w:rPr>
      <w:rFonts w:ascii="Tahoma" w:hAnsi="Tahoma" w:cs="Tahoma"/>
      <w:sz w:val="16"/>
      <w:szCs w:val="16"/>
    </w:rPr>
  </w:style>
  <w:style w:type="character" w:styleId="Kommentaariviide">
    <w:name w:val="annotation reference"/>
    <w:semiHidden/>
    <w:rsid w:val="000905A4"/>
    <w:rPr>
      <w:sz w:val="16"/>
      <w:szCs w:val="16"/>
    </w:rPr>
  </w:style>
  <w:style w:type="paragraph" w:styleId="Kommentaaritekst">
    <w:name w:val="annotation text"/>
    <w:basedOn w:val="Normaallaad"/>
    <w:semiHidden/>
    <w:rsid w:val="000905A4"/>
    <w:rPr>
      <w:sz w:val="20"/>
      <w:szCs w:val="20"/>
    </w:rPr>
  </w:style>
  <w:style w:type="paragraph" w:styleId="Kommentaariteema">
    <w:name w:val="annotation subject"/>
    <w:basedOn w:val="Kommentaaritekst"/>
    <w:next w:val="Kommentaaritekst"/>
    <w:semiHidden/>
    <w:rsid w:val="000905A4"/>
    <w:rPr>
      <w:b/>
      <w:bCs/>
    </w:rPr>
  </w:style>
  <w:style w:type="character" w:styleId="Rhutus">
    <w:name w:val="Emphasis"/>
    <w:qFormat/>
    <w:rsid w:val="005455E2"/>
    <w:rPr>
      <w:i/>
      <w:iCs/>
    </w:rPr>
  </w:style>
  <w:style w:type="character" w:customStyle="1" w:styleId="PisMrk">
    <w:name w:val="Päis Märk"/>
    <w:link w:val="Pis"/>
    <w:rsid w:val="00C242B6"/>
    <w:rPr>
      <w:sz w:val="24"/>
      <w:szCs w:val="24"/>
      <w:lang w:eastAsia="en-US"/>
    </w:rPr>
  </w:style>
  <w:style w:type="character" w:customStyle="1" w:styleId="grame">
    <w:name w:val="grame"/>
    <w:rsid w:val="00C242B6"/>
  </w:style>
  <w:style w:type="character" w:customStyle="1" w:styleId="KehatekstMrk">
    <w:name w:val="Kehatekst Märk"/>
    <w:basedOn w:val="Liguvaikefont"/>
    <w:link w:val="Kehatekst"/>
    <w:rsid w:val="00CE08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pPr>
      <w:jc w:val="both"/>
    </w:pPr>
    <w:rPr>
      <w:sz w:val="24"/>
      <w:szCs w:val="24"/>
      <w:lang w:eastAsia="en-US"/>
    </w:rPr>
  </w:style>
  <w:style w:type="paragraph" w:styleId="Pealkiri1">
    <w:name w:val="heading 1"/>
    <w:basedOn w:val="Normaallaad"/>
    <w:next w:val="Normaallaad"/>
    <w:qFormat/>
    <w:pPr>
      <w:keepNext/>
      <w:numPr>
        <w:numId w:val="2"/>
      </w:numPr>
      <w:spacing w:before="240" w:after="60"/>
      <w:outlineLvl w:val="0"/>
    </w:pPr>
    <w:rPr>
      <w:b/>
      <w:bCs/>
      <w:kern w:val="32"/>
      <w:sz w:val="32"/>
      <w:szCs w:val="32"/>
    </w:rPr>
  </w:style>
  <w:style w:type="paragraph" w:styleId="Pealkiri2">
    <w:name w:val="heading 2"/>
    <w:basedOn w:val="Normaallaad"/>
    <w:next w:val="Normaallaad"/>
    <w:qFormat/>
    <w:pPr>
      <w:keepNext/>
      <w:numPr>
        <w:ilvl w:val="1"/>
        <w:numId w:val="2"/>
      </w:numPr>
      <w:spacing w:before="240" w:after="60"/>
      <w:outlineLvl w:val="1"/>
    </w:pPr>
    <w:rPr>
      <w:b/>
      <w:bCs/>
      <w:sz w:val="28"/>
      <w:szCs w:val="28"/>
    </w:rPr>
  </w:style>
  <w:style w:type="paragraph" w:styleId="Pealkiri3">
    <w:name w:val="heading 3"/>
    <w:basedOn w:val="Normaallaad"/>
    <w:next w:val="Normaallaad"/>
    <w:qFormat/>
    <w:pPr>
      <w:keepNext/>
      <w:numPr>
        <w:ilvl w:val="2"/>
        <w:numId w:val="2"/>
      </w:numPr>
      <w:spacing w:before="240" w:after="60"/>
      <w:outlineLvl w:val="2"/>
    </w:pPr>
    <w:rPr>
      <w:b/>
      <w:bCs/>
      <w:sz w:val="26"/>
      <w:szCs w:val="26"/>
    </w:rPr>
  </w:style>
  <w:style w:type="paragraph" w:styleId="Pealkiri4">
    <w:name w:val="heading 4"/>
    <w:basedOn w:val="Normaallaad"/>
    <w:next w:val="Normaallaad"/>
    <w:qFormat/>
    <w:pPr>
      <w:keepNext/>
      <w:numPr>
        <w:ilvl w:val="3"/>
        <w:numId w:val="2"/>
      </w:numPr>
      <w:spacing w:before="240" w:after="60"/>
      <w:outlineLvl w:val="3"/>
    </w:pPr>
    <w:rPr>
      <w:b/>
      <w:bCs/>
      <w:sz w:val="28"/>
      <w:szCs w:val="28"/>
    </w:rPr>
  </w:style>
  <w:style w:type="paragraph" w:styleId="Pealkiri5">
    <w:name w:val="heading 5"/>
    <w:basedOn w:val="Normaallaad"/>
    <w:next w:val="Normaallaad"/>
    <w:qFormat/>
    <w:pPr>
      <w:numPr>
        <w:ilvl w:val="4"/>
        <w:numId w:val="2"/>
      </w:numPr>
      <w:spacing w:before="240" w:after="60"/>
      <w:outlineLvl w:val="4"/>
    </w:pPr>
    <w:rPr>
      <w:b/>
      <w:bCs/>
      <w:i/>
      <w:iCs/>
      <w:sz w:val="26"/>
      <w:szCs w:val="26"/>
    </w:rPr>
  </w:style>
  <w:style w:type="paragraph" w:styleId="Pealkiri6">
    <w:name w:val="heading 6"/>
    <w:basedOn w:val="Normaallaad"/>
    <w:next w:val="Normaallaad"/>
    <w:qFormat/>
    <w:pPr>
      <w:numPr>
        <w:ilvl w:val="5"/>
        <w:numId w:val="2"/>
      </w:numPr>
      <w:spacing w:before="240" w:after="60"/>
      <w:outlineLvl w:val="5"/>
    </w:pPr>
    <w:rPr>
      <w:b/>
      <w:bCs/>
      <w:sz w:val="22"/>
      <w:szCs w:val="22"/>
    </w:rPr>
  </w:style>
  <w:style w:type="paragraph" w:styleId="Pealkiri7">
    <w:name w:val="heading 7"/>
    <w:basedOn w:val="Normaallaad"/>
    <w:next w:val="Normaallaad"/>
    <w:qFormat/>
    <w:pPr>
      <w:numPr>
        <w:ilvl w:val="6"/>
        <w:numId w:val="2"/>
      </w:numPr>
      <w:spacing w:before="240" w:after="60"/>
      <w:outlineLvl w:val="6"/>
    </w:pPr>
  </w:style>
  <w:style w:type="paragraph" w:styleId="Pealkiri8">
    <w:name w:val="heading 8"/>
    <w:basedOn w:val="Normaallaad"/>
    <w:next w:val="Normaallaad"/>
    <w:qFormat/>
    <w:pPr>
      <w:numPr>
        <w:ilvl w:val="7"/>
        <w:numId w:val="2"/>
      </w:numPr>
      <w:spacing w:before="240" w:after="60"/>
      <w:outlineLvl w:val="7"/>
    </w:pPr>
    <w:rPr>
      <w:i/>
      <w:iCs/>
    </w:rPr>
  </w:style>
  <w:style w:type="paragraph" w:styleId="Pealkiri9">
    <w:name w:val="heading 9"/>
    <w:basedOn w:val="Normaallaad"/>
    <w:next w:val="Normaallaad"/>
    <w:qFormat/>
    <w:pPr>
      <w:numPr>
        <w:ilvl w:val="8"/>
        <w:numId w:val="2"/>
      </w:numPr>
      <w:spacing w:before="240" w:after="60"/>
      <w:outlineLvl w:val="8"/>
    </w:pPr>
    <w:rPr>
      <w:rFonts w:ascii="Arial" w:hAnsi="Arial"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pPr>
      <w:tabs>
        <w:tab w:val="center" w:pos="4153"/>
        <w:tab w:val="right" w:pos="8306"/>
      </w:tabs>
    </w:pPr>
  </w:style>
  <w:style w:type="paragraph" w:styleId="Jalus">
    <w:name w:val="footer"/>
    <w:basedOn w:val="Normaallaad"/>
    <w:pPr>
      <w:tabs>
        <w:tab w:val="center" w:pos="4153"/>
        <w:tab w:val="right" w:pos="8306"/>
      </w:tabs>
    </w:pPr>
  </w:style>
  <w:style w:type="paragraph" w:styleId="Kehatekst">
    <w:name w:val="Body Text"/>
    <w:basedOn w:val="Normaallaad"/>
    <w:link w:val="KehatekstMrk"/>
  </w:style>
  <w:style w:type="character" w:styleId="Lehekljenumber">
    <w:name w:val="page number"/>
    <w:basedOn w:val="Liguvaikefont"/>
  </w:style>
  <w:style w:type="paragraph" w:customStyle="1" w:styleId="Lisatekst">
    <w:name w:val="Lisatekst"/>
    <w:basedOn w:val="Kehatekst"/>
    <w:pPr>
      <w:numPr>
        <w:numId w:val="6"/>
      </w:numPr>
      <w:tabs>
        <w:tab w:val="left" w:pos="6521"/>
      </w:tabs>
      <w:spacing w:before="120"/>
    </w:pPr>
  </w:style>
  <w:style w:type="paragraph" w:customStyle="1" w:styleId="Pea">
    <w:name w:val="Pea"/>
    <w:basedOn w:val="Kehatekst"/>
    <w:pPr>
      <w:ind w:left="-1134"/>
      <w:jc w:val="center"/>
    </w:pPr>
    <w:rPr>
      <w:sz w:val="28"/>
      <w:szCs w:val="28"/>
    </w:rPr>
  </w:style>
  <w:style w:type="paragraph" w:customStyle="1" w:styleId="Loetelu">
    <w:name w:val="Loetelu"/>
    <w:basedOn w:val="Kehatekst"/>
    <w:pPr>
      <w:numPr>
        <w:numId w:val="4"/>
      </w:numPr>
      <w:spacing w:before="120"/>
    </w:pPr>
  </w:style>
  <w:style w:type="paragraph" w:customStyle="1" w:styleId="Bodyt">
    <w:name w:val="Bodyt"/>
    <w:basedOn w:val="Normaallaad"/>
    <w:pPr>
      <w:numPr>
        <w:ilvl w:val="1"/>
        <w:numId w:val="4"/>
      </w:numPr>
    </w:pPr>
  </w:style>
  <w:style w:type="paragraph" w:customStyle="1" w:styleId="Bodyd">
    <w:name w:val="Bodyd"/>
    <w:basedOn w:val="Normaallaad"/>
    <w:pPr>
      <w:numPr>
        <w:ilvl w:val="1"/>
        <w:numId w:val="6"/>
      </w:numPr>
      <w:jc w:val="left"/>
    </w:pPr>
  </w:style>
  <w:style w:type="paragraph" w:customStyle="1" w:styleId="KINNITATUD">
    <w:name w:val="KINNITATUD"/>
    <w:pPr>
      <w:jc w:val="both"/>
    </w:pPr>
    <w:rPr>
      <w:sz w:val="24"/>
      <w:szCs w:val="24"/>
      <w:lang w:eastAsia="en-US"/>
    </w:rPr>
  </w:style>
  <w:style w:type="character" w:styleId="Hperlink">
    <w:name w:val="Hyperlink"/>
    <w:rPr>
      <w:color w:val="0000FF"/>
      <w:u w:val="single"/>
    </w:rPr>
  </w:style>
  <w:style w:type="character" w:styleId="Tugev">
    <w:name w:val="Strong"/>
    <w:qFormat/>
    <w:rPr>
      <w:b/>
      <w:bCs/>
    </w:rPr>
  </w:style>
  <w:style w:type="character" w:styleId="Klastatudhperlink">
    <w:name w:val="FollowedHyperlink"/>
    <w:rPr>
      <w:color w:val="800080"/>
      <w:u w:val="single"/>
    </w:rPr>
  </w:style>
  <w:style w:type="paragraph" w:styleId="Jutumullitekst">
    <w:name w:val="Balloon Text"/>
    <w:basedOn w:val="Normaallaad"/>
    <w:rPr>
      <w:rFonts w:ascii="Tahoma" w:hAnsi="Tahoma" w:cs="Tahoma"/>
      <w:sz w:val="16"/>
      <w:szCs w:val="16"/>
    </w:rPr>
  </w:style>
  <w:style w:type="character" w:styleId="Kommentaariviide">
    <w:name w:val="annotation reference"/>
    <w:semiHidden/>
    <w:rsid w:val="000905A4"/>
    <w:rPr>
      <w:sz w:val="16"/>
      <w:szCs w:val="16"/>
    </w:rPr>
  </w:style>
  <w:style w:type="paragraph" w:styleId="Kommentaaritekst">
    <w:name w:val="annotation text"/>
    <w:basedOn w:val="Normaallaad"/>
    <w:semiHidden/>
    <w:rsid w:val="000905A4"/>
    <w:rPr>
      <w:sz w:val="20"/>
      <w:szCs w:val="20"/>
    </w:rPr>
  </w:style>
  <w:style w:type="paragraph" w:styleId="Kommentaariteema">
    <w:name w:val="annotation subject"/>
    <w:basedOn w:val="Kommentaaritekst"/>
    <w:next w:val="Kommentaaritekst"/>
    <w:semiHidden/>
    <w:rsid w:val="000905A4"/>
    <w:rPr>
      <w:b/>
      <w:bCs/>
    </w:rPr>
  </w:style>
  <w:style w:type="character" w:styleId="Rhutus">
    <w:name w:val="Emphasis"/>
    <w:qFormat/>
    <w:rsid w:val="005455E2"/>
    <w:rPr>
      <w:i/>
      <w:iCs/>
    </w:rPr>
  </w:style>
  <w:style w:type="character" w:customStyle="1" w:styleId="PisMrk">
    <w:name w:val="Päis Märk"/>
    <w:link w:val="Pis"/>
    <w:rsid w:val="00C242B6"/>
    <w:rPr>
      <w:sz w:val="24"/>
      <w:szCs w:val="24"/>
      <w:lang w:eastAsia="en-US"/>
    </w:rPr>
  </w:style>
  <w:style w:type="character" w:customStyle="1" w:styleId="grame">
    <w:name w:val="grame"/>
    <w:rsid w:val="00C242B6"/>
  </w:style>
  <w:style w:type="character" w:customStyle="1" w:styleId="KehatekstMrk">
    <w:name w:val="Kehatekst Märk"/>
    <w:basedOn w:val="Liguvaikefont"/>
    <w:link w:val="Kehatekst"/>
    <w:rsid w:val="00CE08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6318">
      <w:bodyDiv w:val="1"/>
      <w:marLeft w:val="0"/>
      <w:marRight w:val="0"/>
      <w:marTop w:val="0"/>
      <w:marBottom w:val="0"/>
      <w:divBdr>
        <w:top w:val="none" w:sz="0" w:space="0" w:color="auto"/>
        <w:left w:val="none" w:sz="0" w:space="0" w:color="auto"/>
        <w:bottom w:val="none" w:sz="0" w:space="0" w:color="auto"/>
        <w:right w:val="none" w:sz="0" w:space="0" w:color="auto"/>
      </w:divBdr>
    </w:div>
    <w:div w:id="500776967">
      <w:bodyDiv w:val="1"/>
      <w:marLeft w:val="0"/>
      <w:marRight w:val="0"/>
      <w:marTop w:val="0"/>
      <w:marBottom w:val="0"/>
      <w:divBdr>
        <w:top w:val="none" w:sz="0" w:space="0" w:color="auto"/>
        <w:left w:val="none" w:sz="0" w:space="0" w:color="auto"/>
        <w:bottom w:val="none" w:sz="0" w:space="0" w:color="auto"/>
        <w:right w:val="none" w:sz="0" w:space="0" w:color="auto"/>
      </w:divBdr>
    </w:div>
    <w:div w:id="20590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782508?leiaKehtiv" TargetMode="External"/><Relationship Id="rId13" Type="http://schemas.openxmlformats.org/officeDocument/2006/relationships/hyperlink" Target="https://oigusaktid.tallinn.ee/?id=3001&amp;aktid=124925&amp;fd=1&amp;leht=1&amp;q_sort=elex_akt.akt_vk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riigiteataja.ee/akt/4250620130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iigiteataja.ee/akt/4170620140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iigiteataja.ee/akt/429032013059?leiaKehtiv" TargetMode="External"/><Relationship Id="rId4" Type="http://schemas.openxmlformats.org/officeDocument/2006/relationships/settings" Target="settings.xml"/><Relationship Id="rId9" Type="http://schemas.openxmlformats.org/officeDocument/2006/relationships/hyperlink" Target="https://www.riigiteataja.ee/akt/13340694?leiaKehtiv" TargetMode="External"/><Relationship Id="rId14" Type="http://schemas.openxmlformats.org/officeDocument/2006/relationships/hyperlink" Target="http://www.tallinn.ee/finantsteenistus/otsing?oks=18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2610</Characters>
  <Application>Microsoft Office Word</Application>
  <DocSecurity>0</DocSecurity>
  <Lines>21</Lines>
  <Paragraphs>6</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Korraldus</vt:lpstr>
      <vt:lpstr>Korraldus</vt:lpstr>
    </vt:vector>
  </TitlesOfParts>
  <Company>TTY  Informaatikainstituut</Company>
  <LinksUpToDate>false</LinksUpToDate>
  <CharactersWithSpaces>3054</CharactersWithSpaces>
  <SharedDoc>false</SharedDoc>
  <HLinks>
    <vt:vector size="48" baseType="variant">
      <vt:variant>
        <vt:i4>5701682</vt:i4>
      </vt:variant>
      <vt:variant>
        <vt:i4>21</vt:i4>
      </vt:variant>
      <vt:variant>
        <vt:i4>0</vt:i4>
      </vt:variant>
      <vt:variant>
        <vt:i4>5</vt:i4>
      </vt:variant>
      <vt:variant>
        <vt:lpwstr>https://oigusaktid.tallinn.ee/?id=3001&amp;aktid=124925&amp;fd=1&amp;leht=1&amp;q_sort=elex_akt.akt_vkp</vt:lpwstr>
      </vt:variant>
      <vt:variant>
        <vt:lpwstr/>
      </vt:variant>
      <vt:variant>
        <vt:i4>6225948</vt:i4>
      </vt:variant>
      <vt:variant>
        <vt:i4>18</vt:i4>
      </vt:variant>
      <vt:variant>
        <vt:i4>0</vt:i4>
      </vt:variant>
      <vt:variant>
        <vt:i4>5</vt:i4>
      </vt:variant>
      <vt:variant>
        <vt:lpwstr>https://www.riigiteataja.ee/akt/409032013061</vt:lpwstr>
      </vt:variant>
      <vt:variant>
        <vt:lpwstr/>
      </vt:variant>
      <vt:variant>
        <vt:i4>6094871</vt:i4>
      </vt:variant>
      <vt:variant>
        <vt:i4>15</vt:i4>
      </vt:variant>
      <vt:variant>
        <vt:i4>0</vt:i4>
      </vt:variant>
      <vt:variant>
        <vt:i4>5</vt:i4>
      </vt:variant>
      <vt:variant>
        <vt:lpwstr>https://www.riigiteataja.ee/akt/425062013041</vt:lpwstr>
      </vt:variant>
      <vt:variant>
        <vt:lpwstr/>
      </vt:variant>
      <vt:variant>
        <vt:i4>5373975</vt:i4>
      </vt:variant>
      <vt:variant>
        <vt:i4>12</vt:i4>
      </vt:variant>
      <vt:variant>
        <vt:i4>0</vt:i4>
      </vt:variant>
      <vt:variant>
        <vt:i4>5</vt:i4>
      </vt:variant>
      <vt:variant>
        <vt:lpwstr>https://www.riigiteataja.ee/akt/12733856</vt:lpwstr>
      </vt:variant>
      <vt:variant>
        <vt:lpwstr/>
      </vt:variant>
      <vt:variant>
        <vt:i4>6160404</vt:i4>
      </vt:variant>
      <vt:variant>
        <vt:i4>9</vt:i4>
      </vt:variant>
      <vt:variant>
        <vt:i4>0</vt:i4>
      </vt:variant>
      <vt:variant>
        <vt:i4>5</vt:i4>
      </vt:variant>
      <vt:variant>
        <vt:lpwstr>https://www.riigiteataja.ee/akt/417062014021</vt:lpwstr>
      </vt:variant>
      <vt:variant>
        <vt:lpwstr/>
      </vt:variant>
      <vt:variant>
        <vt:i4>3801141</vt:i4>
      </vt:variant>
      <vt:variant>
        <vt:i4>6</vt:i4>
      </vt:variant>
      <vt:variant>
        <vt:i4>0</vt:i4>
      </vt:variant>
      <vt:variant>
        <vt:i4>5</vt:i4>
      </vt:variant>
      <vt:variant>
        <vt:lpwstr>https://www.riigiteataja.ee/akt/429032013059?leiaKehtiv</vt:lpwstr>
      </vt:variant>
      <vt:variant>
        <vt:lpwstr/>
      </vt:variant>
      <vt:variant>
        <vt:i4>3604534</vt:i4>
      </vt:variant>
      <vt:variant>
        <vt:i4>3</vt:i4>
      </vt:variant>
      <vt:variant>
        <vt:i4>0</vt:i4>
      </vt:variant>
      <vt:variant>
        <vt:i4>5</vt:i4>
      </vt:variant>
      <vt:variant>
        <vt:lpwstr>https://www.riigiteataja.ee/akt/13340694?leiaKehtiv</vt:lpwstr>
      </vt:variant>
      <vt:variant>
        <vt:lpwstr/>
      </vt:variant>
      <vt:variant>
        <vt:i4>458760</vt:i4>
      </vt:variant>
      <vt:variant>
        <vt:i4>0</vt:i4>
      </vt:variant>
      <vt:variant>
        <vt:i4>0</vt:i4>
      </vt:variant>
      <vt:variant>
        <vt:i4>5</vt:i4>
      </vt:variant>
      <vt:variant>
        <vt:lpwstr>https://www.riigiteataja.ee/akt/782508?leiaKehtiv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Korraldus</dc:title>
  <dc:creator>kendra</dc:creator>
  <cp:lastModifiedBy>Natalja Guppal</cp:lastModifiedBy>
  <cp:revision>2</cp:revision>
  <cp:lastPrinted>2014-08-11T12:36:00Z</cp:lastPrinted>
  <dcterms:created xsi:type="dcterms:W3CDTF">2017-01-26T13:41:00Z</dcterms:created>
  <dcterms:modified xsi:type="dcterms:W3CDTF">2017-01-26T13:41:00Z</dcterms:modified>
</cp:coreProperties>
</file>